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7020"/>
      </w:tblGrid>
      <w:tr w:rsidR="00173EE8" w:rsidRPr="00CD075A" w:rsidTr="00FE6C24">
        <w:tc>
          <w:tcPr>
            <w:tcW w:w="2160" w:type="dxa"/>
          </w:tcPr>
          <w:p w:rsidR="00173EE8" w:rsidRPr="00CD075A" w:rsidRDefault="00173EE8" w:rsidP="00FE6C24">
            <w:pPr>
              <w:bidi w:val="0"/>
              <w:ind w:left="124"/>
              <w:jc w:val="left"/>
              <w:rPr>
                <w:rFonts w:cs="Times New Roman"/>
                <w:b/>
                <w:bCs/>
                <w:szCs w:val="24"/>
              </w:rPr>
            </w:pPr>
            <w:r w:rsidRPr="00CD075A">
              <w:rPr>
                <w:rFonts w:cs="Times New Roman"/>
                <w:b/>
                <w:bCs/>
                <w:szCs w:val="24"/>
              </w:rPr>
              <w:t>Authors</w:t>
            </w:r>
          </w:p>
        </w:tc>
        <w:tc>
          <w:tcPr>
            <w:tcW w:w="7020" w:type="dxa"/>
          </w:tcPr>
          <w:p w:rsidR="00173EE8" w:rsidRPr="00CD075A" w:rsidRDefault="00173EE8" w:rsidP="00FE6C24">
            <w:pPr>
              <w:pStyle w:val="a3"/>
              <w:shd w:val="clear" w:color="auto" w:fill="FFFFFF"/>
              <w:jc w:val="left"/>
              <w:rPr>
                <w:i/>
                <w:iCs/>
              </w:rPr>
            </w:pPr>
            <w:r w:rsidRPr="007C4A66">
              <w:rPr>
                <w:i/>
                <w:iCs/>
              </w:rPr>
              <w:t xml:space="preserve">Ahmad, </w:t>
            </w:r>
            <w:proofErr w:type="spellStart"/>
            <w:r w:rsidRPr="007C4A66">
              <w:rPr>
                <w:i/>
                <w:iCs/>
              </w:rPr>
              <w:t>Bashir</w:t>
            </w:r>
            <w:proofErr w:type="spellEnd"/>
          </w:p>
        </w:tc>
      </w:tr>
      <w:tr w:rsidR="00173EE8" w:rsidRPr="00CD075A" w:rsidTr="00FE6C24">
        <w:trPr>
          <w:trHeight w:val="311"/>
        </w:trPr>
        <w:tc>
          <w:tcPr>
            <w:tcW w:w="2160" w:type="dxa"/>
          </w:tcPr>
          <w:p w:rsidR="00173EE8" w:rsidRPr="00CD075A" w:rsidRDefault="00173EE8" w:rsidP="00FE6C24">
            <w:pPr>
              <w:bidi w:val="0"/>
              <w:ind w:left="124"/>
              <w:jc w:val="left"/>
              <w:rPr>
                <w:rFonts w:cs="Times New Roman"/>
                <w:b/>
                <w:bCs/>
                <w:szCs w:val="24"/>
              </w:rPr>
            </w:pPr>
            <w:r w:rsidRPr="00CD075A">
              <w:rPr>
                <w:rFonts w:cs="Times New Roman"/>
                <w:b/>
                <w:bCs/>
                <w:szCs w:val="24"/>
              </w:rPr>
              <w:t>E-Mail</w:t>
            </w:r>
          </w:p>
        </w:tc>
        <w:tc>
          <w:tcPr>
            <w:tcW w:w="7020" w:type="dxa"/>
          </w:tcPr>
          <w:p w:rsidR="00173EE8" w:rsidRPr="00CD075A" w:rsidRDefault="00173EE8" w:rsidP="00FE6C24">
            <w:pPr>
              <w:pStyle w:val="a3"/>
              <w:shd w:val="clear" w:color="auto" w:fill="FFFFFF"/>
              <w:jc w:val="left"/>
              <w:rPr>
                <w:i/>
                <w:iCs/>
              </w:rPr>
            </w:pPr>
            <w:hyperlink r:id="rId4" w:history="1">
              <w:r w:rsidRPr="007C4A66">
                <w:rPr>
                  <w:i/>
                  <w:iCs/>
                </w:rPr>
                <w:t>bashir_qau@yahoo.com</w:t>
              </w:r>
            </w:hyperlink>
          </w:p>
        </w:tc>
      </w:tr>
      <w:tr w:rsidR="00173EE8" w:rsidRPr="00CD075A" w:rsidTr="00FE6C24">
        <w:trPr>
          <w:trHeight w:val="134"/>
        </w:trPr>
        <w:tc>
          <w:tcPr>
            <w:tcW w:w="2160" w:type="dxa"/>
          </w:tcPr>
          <w:p w:rsidR="00173EE8" w:rsidRPr="00CD075A" w:rsidRDefault="00173EE8" w:rsidP="00FE6C24">
            <w:pPr>
              <w:bidi w:val="0"/>
              <w:ind w:left="124"/>
              <w:jc w:val="left"/>
              <w:rPr>
                <w:rFonts w:cs="Times New Roman"/>
                <w:b/>
                <w:bCs/>
                <w:szCs w:val="24"/>
              </w:rPr>
            </w:pPr>
            <w:r w:rsidRPr="00CD075A">
              <w:rPr>
                <w:rFonts w:cs="Times New Roman"/>
                <w:b/>
                <w:bCs/>
                <w:szCs w:val="24"/>
              </w:rPr>
              <w:t>Faculty</w:t>
            </w:r>
          </w:p>
        </w:tc>
        <w:tc>
          <w:tcPr>
            <w:tcW w:w="7020" w:type="dxa"/>
            <w:shd w:val="clear" w:color="auto" w:fill="auto"/>
          </w:tcPr>
          <w:p w:rsidR="00173EE8" w:rsidRPr="00CD075A" w:rsidRDefault="00173EE8" w:rsidP="00FE6C24">
            <w:pPr>
              <w:pStyle w:val="a3"/>
              <w:shd w:val="clear" w:color="auto" w:fill="FFFFFF"/>
              <w:jc w:val="left"/>
              <w:rPr>
                <w:i/>
                <w:iCs/>
              </w:rPr>
            </w:pPr>
            <w:r w:rsidRPr="00CD075A">
              <w:rPr>
                <w:i/>
                <w:iCs/>
              </w:rPr>
              <w:t>Science</w:t>
            </w:r>
            <w:r>
              <w:rPr>
                <w:i/>
                <w:iCs/>
              </w:rPr>
              <w:t>s</w:t>
            </w:r>
          </w:p>
        </w:tc>
      </w:tr>
      <w:tr w:rsidR="00173EE8" w:rsidRPr="00CD075A" w:rsidTr="00FE6C24">
        <w:trPr>
          <w:trHeight w:val="134"/>
        </w:trPr>
        <w:tc>
          <w:tcPr>
            <w:tcW w:w="2160" w:type="dxa"/>
          </w:tcPr>
          <w:p w:rsidR="00173EE8" w:rsidRPr="00CD075A" w:rsidRDefault="00173EE8" w:rsidP="00FE6C24">
            <w:pPr>
              <w:bidi w:val="0"/>
              <w:ind w:left="124"/>
              <w:jc w:val="left"/>
              <w:rPr>
                <w:rFonts w:cs="Times New Roman"/>
                <w:b/>
                <w:bCs/>
                <w:szCs w:val="24"/>
              </w:rPr>
            </w:pPr>
            <w:r w:rsidRPr="00CD075A">
              <w:rPr>
                <w:rFonts w:cs="Times New Roman"/>
                <w:b/>
                <w:bCs/>
                <w:szCs w:val="24"/>
              </w:rPr>
              <w:t>Department</w:t>
            </w:r>
          </w:p>
        </w:tc>
        <w:tc>
          <w:tcPr>
            <w:tcW w:w="7020" w:type="dxa"/>
            <w:shd w:val="clear" w:color="auto" w:fill="auto"/>
          </w:tcPr>
          <w:p w:rsidR="00173EE8" w:rsidRPr="00CD075A" w:rsidRDefault="00173EE8" w:rsidP="00FE6C24">
            <w:pPr>
              <w:pStyle w:val="a3"/>
              <w:shd w:val="clear" w:color="auto" w:fill="FFFFFF"/>
              <w:jc w:val="left"/>
              <w:rPr>
                <w:i/>
                <w:iCs/>
              </w:rPr>
            </w:pPr>
            <w:r w:rsidRPr="00CD075A">
              <w:rPr>
                <w:i/>
                <w:iCs/>
              </w:rPr>
              <w:t>Mathematics</w:t>
            </w:r>
          </w:p>
        </w:tc>
      </w:tr>
      <w:tr w:rsidR="00173EE8" w:rsidRPr="00CD075A" w:rsidTr="00FE6C24">
        <w:trPr>
          <w:trHeight w:val="151"/>
        </w:trPr>
        <w:tc>
          <w:tcPr>
            <w:tcW w:w="2160" w:type="dxa"/>
          </w:tcPr>
          <w:p w:rsidR="00173EE8" w:rsidRPr="00CD075A" w:rsidRDefault="00173EE8" w:rsidP="00FE6C24">
            <w:pPr>
              <w:bidi w:val="0"/>
              <w:ind w:left="124"/>
              <w:jc w:val="left"/>
              <w:rPr>
                <w:rFonts w:cs="Times New Roman"/>
                <w:b/>
                <w:bCs/>
                <w:szCs w:val="24"/>
              </w:rPr>
            </w:pPr>
            <w:r w:rsidRPr="00CD075A">
              <w:rPr>
                <w:rFonts w:cs="Times New Roman"/>
                <w:b/>
                <w:bCs/>
                <w:szCs w:val="24"/>
              </w:rPr>
              <w:t>Paper Title</w:t>
            </w:r>
          </w:p>
        </w:tc>
        <w:tc>
          <w:tcPr>
            <w:tcW w:w="7020" w:type="dxa"/>
          </w:tcPr>
          <w:p w:rsidR="00173EE8" w:rsidRPr="00CD075A" w:rsidRDefault="00173EE8" w:rsidP="00FE6C24">
            <w:pPr>
              <w:pStyle w:val="a3"/>
              <w:shd w:val="clear" w:color="auto" w:fill="FFFFFF"/>
              <w:jc w:val="left"/>
              <w:rPr>
                <w:i/>
                <w:iCs/>
              </w:rPr>
            </w:pPr>
            <w:r w:rsidRPr="007C4A66">
              <w:rPr>
                <w:i/>
                <w:iCs/>
              </w:rPr>
              <w:t>Acoustic diffraction from an oscillating half plane</w:t>
            </w:r>
          </w:p>
        </w:tc>
      </w:tr>
      <w:tr w:rsidR="00173EE8" w:rsidRPr="00CD075A" w:rsidTr="00FE6C24">
        <w:trPr>
          <w:trHeight w:val="150"/>
        </w:trPr>
        <w:tc>
          <w:tcPr>
            <w:tcW w:w="2160" w:type="dxa"/>
          </w:tcPr>
          <w:p w:rsidR="00173EE8" w:rsidRPr="00CD075A" w:rsidRDefault="00173EE8" w:rsidP="00FE6C24">
            <w:pPr>
              <w:bidi w:val="0"/>
              <w:ind w:left="124"/>
              <w:jc w:val="left"/>
              <w:rPr>
                <w:rFonts w:cs="Times New Roman"/>
                <w:b/>
                <w:bCs/>
                <w:szCs w:val="24"/>
              </w:rPr>
            </w:pPr>
            <w:r w:rsidRPr="00CD075A">
              <w:rPr>
                <w:rFonts w:cs="Times New Roman"/>
                <w:b/>
                <w:bCs/>
                <w:szCs w:val="24"/>
              </w:rPr>
              <w:t>Source</w:t>
            </w:r>
          </w:p>
        </w:tc>
        <w:tc>
          <w:tcPr>
            <w:tcW w:w="7020" w:type="dxa"/>
          </w:tcPr>
          <w:p w:rsidR="00173EE8" w:rsidRPr="00CD075A" w:rsidRDefault="00173EE8" w:rsidP="00FE6C24">
            <w:pPr>
              <w:pStyle w:val="a3"/>
              <w:shd w:val="clear" w:color="auto" w:fill="FFFFFF"/>
              <w:jc w:val="left"/>
              <w:rPr>
                <w:i/>
                <w:iCs/>
              </w:rPr>
            </w:pPr>
            <w:r w:rsidRPr="007C4A66">
              <w:rPr>
                <w:i/>
                <w:iCs/>
              </w:rPr>
              <w:t>APPLIED MATHEMATICS AND COMPUTATION    Volume: 188    </w:t>
            </w:r>
            <w:r>
              <w:rPr>
                <w:i/>
                <w:iCs/>
              </w:rPr>
              <w:t xml:space="preserve"> </w:t>
            </w:r>
            <w:r w:rsidRPr="007C4A66">
              <w:rPr>
                <w:i/>
                <w:iCs/>
              </w:rPr>
              <w:t>Issue: 2    Pages: 2029-2033    </w:t>
            </w:r>
          </w:p>
        </w:tc>
      </w:tr>
      <w:tr w:rsidR="00173EE8" w:rsidRPr="00CD075A" w:rsidTr="00FE6C24">
        <w:trPr>
          <w:trHeight w:val="151"/>
        </w:trPr>
        <w:tc>
          <w:tcPr>
            <w:tcW w:w="2160" w:type="dxa"/>
          </w:tcPr>
          <w:p w:rsidR="00173EE8" w:rsidRPr="00CD075A" w:rsidRDefault="00173EE8" w:rsidP="00FE6C24">
            <w:pPr>
              <w:bidi w:val="0"/>
              <w:ind w:left="124"/>
              <w:jc w:val="left"/>
              <w:rPr>
                <w:rFonts w:cs="Times New Roman"/>
                <w:b/>
                <w:bCs/>
                <w:szCs w:val="24"/>
              </w:rPr>
            </w:pPr>
            <w:r w:rsidRPr="00CD075A">
              <w:rPr>
                <w:rFonts w:cs="Times New Roman"/>
                <w:b/>
                <w:bCs/>
                <w:szCs w:val="24"/>
              </w:rPr>
              <w:t>Impact Factor</w:t>
            </w:r>
          </w:p>
        </w:tc>
        <w:tc>
          <w:tcPr>
            <w:tcW w:w="7020" w:type="dxa"/>
          </w:tcPr>
          <w:p w:rsidR="00173EE8" w:rsidRPr="00CD075A" w:rsidRDefault="00173EE8" w:rsidP="00FE6C24">
            <w:pPr>
              <w:pStyle w:val="a3"/>
              <w:shd w:val="clear" w:color="auto" w:fill="FFFFFF"/>
              <w:jc w:val="left"/>
              <w:rPr>
                <w:i/>
                <w:iCs/>
              </w:rPr>
            </w:pPr>
            <w:r>
              <w:rPr>
                <w:i/>
                <w:iCs/>
              </w:rPr>
              <w:t>0.961</w:t>
            </w:r>
          </w:p>
        </w:tc>
      </w:tr>
      <w:tr w:rsidR="00173EE8" w:rsidRPr="00CD075A" w:rsidTr="00FE6C24">
        <w:trPr>
          <w:trHeight w:val="150"/>
        </w:trPr>
        <w:tc>
          <w:tcPr>
            <w:tcW w:w="2160" w:type="dxa"/>
          </w:tcPr>
          <w:p w:rsidR="00173EE8" w:rsidRPr="00CD075A" w:rsidRDefault="00173EE8" w:rsidP="00FE6C24">
            <w:pPr>
              <w:bidi w:val="0"/>
              <w:ind w:left="124"/>
              <w:jc w:val="left"/>
              <w:rPr>
                <w:rFonts w:cs="Times New Roman"/>
                <w:b/>
                <w:bCs/>
                <w:szCs w:val="24"/>
              </w:rPr>
            </w:pPr>
            <w:r w:rsidRPr="00CD075A">
              <w:rPr>
                <w:rFonts w:cs="Times New Roman"/>
                <w:b/>
                <w:bCs/>
                <w:szCs w:val="24"/>
              </w:rPr>
              <w:t>ISSN</w:t>
            </w:r>
          </w:p>
        </w:tc>
        <w:tc>
          <w:tcPr>
            <w:tcW w:w="7020" w:type="dxa"/>
          </w:tcPr>
          <w:p w:rsidR="00173EE8" w:rsidRPr="00CD075A" w:rsidRDefault="00173EE8" w:rsidP="00FE6C24">
            <w:pPr>
              <w:pStyle w:val="a3"/>
              <w:shd w:val="clear" w:color="auto" w:fill="FFFFFF"/>
              <w:jc w:val="left"/>
              <w:rPr>
                <w:i/>
                <w:iCs/>
              </w:rPr>
            </w:pPr>
            <w:r w:rsidRPr="007C4A66">
              <w:rPr>
                <w:i/>
                <w:iCs/>
              </w:rPr>
              <w:t>0096-3003</w:t>
            </w:r>
          </w:p>
        </w:tc>
      </w:tr>
      <w:tr w:rsidR="00173EE8" w:rsidRPr="00CD075A" w:rsidTr="00FE6C24">
        <w:trPr>
          <w:trHeight w:val="151"/>
        </w:trPr>
        <w:tc>
          <w:tcPr>
            <w:tcW w:w="2160" w:type="dxa"/>
          </w:tcPr>
          <w:p w:rsidR="00173EE8" w:rsidRPr="00CD075A" w:rsidRDefault="00173EE8" w:rsidP="00FE6C24">
            <w:pPr>
              <w:bidi w:val="0"/>
              <w:ind w:left="124"/>
              <w:jc w:val="left"/>
              <w:rPr>
                <w:rFonts w:cs="Times New Roman"/>
                <w:b/>
                <w:bCs/>
                <w:szCs w:val="24"/>
              </w:rPr>
            </w:pPr>
            <w:r w:rsidRPr="00CD075A">
              <w:rPr>
                <w:rFonts w:cs="Times New Roman"/>
                <w:b/>
                <w:bCs/>
                <w:szCs w:val="24"/>
              </w:rPr>
              <w:t>Publication year</w:t>
            </w:r>
          </w:p>
        </w:tc>
        <w:tc>
          <w:tcPr>
            <w:tcW w:w="7020" w:type="dxa"/>
          </w:tcPr>
          <w:p w:rsidR="00173EE8" w:rsidRPr="00CD075A" w:rsidRDefault="00173EE8" w:rsidP="00FE6C24">
            <w:pPr>
              <w:pStyle w:val="a3"/>
              <w:shd w:val="clear" w:color="auto" w:fill="FFFFFF"/>
              <w:jc w:val="left"/>
              <w:rPr>
                <w:i/>
                <w:iCs/>
              </w:rPr>
            </w:pPr>
            <w:r w:rsidRPr="00CD075A">
              <w:rPr>
                <w:i/>
                <w:iCs/>
              </w:rPr>
              <w:t>2007</w:t>
            </w:r>
          </w:p>
        </w:tc>
      </w:tr>
    </w:tbl>
    <w:p w:rsidR="00173EE8" w:rsidRPr="00CD075A" w:rsidRDefault="00173EE8" w:rsidP="00173EE8">
      <w:pPr>
        <w:jc w:val="center"/>
        <w:rPr>
          <w:rFonts w:cs="Times New Roman"/>
          <w:szCs w:val="24"/>
        </w:rPr>
      </w:pPr>
      <w:r>
        <w:rPr>
          <w:rFonts w:cs="Times New Roman"/>
          <w:szCs w:val="24"/>
        </w:rPr>
        <w:t>1</w:t>
      </w:r>
    </w:p>
    <w:p w:rsidR="00173EE8" w:rsidRPr="00CD075A" w:rsidRDefault="00173EE8" w:rsidP="00173EE8">
      <w:pPr>
        <w:jc w:val="right"/>
        <w:rPr>
          <w:rFonts w:cs="Times New Roman"/>
          <w:szCs w:val="24"/>
        </w:rPr>
      </w:pPr>
    </w:p>
    <w:p w:rsidR="00173EE8" w:rsidRPr="00CD075A" w:rsidRDefault="00173EE8" w:rsidP="00173EE8">
      <w:pPr>
        <w:pStyle w:val="a4"/>
        <w:tabs>
          <w:tab w:val="left" w:pos="567"/>
          <w:tab w:val="left" w:pos="1134"/>
          <w:tab w:val="left" w:pos="1701"/>
        </w:tabs>
        <w:bidi w:val="0"/>
        <w:jc w:val="center"/>
        <w:rPr>
          <w:rFonts w:cs="Times New Roman"/>
          <w:b/>
          <w:bCs/>
          <w:szCs w:val="24"/>
        </w:rPr>
      </w:pPr>
      <w:r w:rsidRPr="00CD075A">
        <w:rPr>
          <w:rFonts w:cs="Times New Roman"/>
          <w:b/>
          <w:bCs/>
          <w:szCs w:val="24"/>
        </w:rPr>
        <w:t>Abstract</w:t>
      </w:r>
    </w:p>
    <w:p w:rsidR="00173EE8" w:rsidRDefault="00173EE8" w:rsidP="00173EE8">
      <w:pPr>
        <w:pStyle w:val="a3"/>
        <w:shd w:val="clear" w:color="auto" w:fill="FFFFFF"/>
        <w:jc w:val="both"/>
        <w:rPr>
          <w:b/>
          <w:bCs/>
        </w:rPr>
      </w:pPr>
      <w:r w:rsidRPr="00CD075A">
        <w:t>The diffraction of a plane acoustic wave from an oscillating rigid half plane is studied. The method of solution consists of temporal and spatial integral transforms, the Wiener-</w:t>
      </w:r>
      <w:proofErr w:type="spellStart"/>
      <w:r w:rsidRPr="00CD075A">
        <w:t>Hopf</w:t>
      </w:r>
      <w:proofErr w:type="spellEnd"/>
      <w:r w:rsidRPr="00CD075A">
        <w:t xml:space="preserve"> technique and asymptotic approximation methods. The effect of the frequency of the incident wave and the fundamental frequency of the oscillating half plane has been shown explicitly on the diffracted field. </w:t>
      </w:r>
    </w:p>
    <w:p w:rsidR="00173EE8" w:rsidRPr="00CD075A" w:rsidRDefault="00173EE8" w:rsidP="00173EE8">
      <w:pPr>
        <w:pStyle w:val="a3"/>
        <w:shd w:val="clear" w:color="auto" w:fill="FFFFFF"/>
        <w:jc w:val="both"/>
      </w:pPr>
      <w:proofErr w:type="gramStart"/>
      <w:r>
        <w:rPr>
          <w:b/>
          <w:bCs/>
        </w:rPr>
        <w:t xml:space="preserve">Keywords </w:t>
      </w:r>
      <w:r w:rsidRPr="00CD075A">
        <w:rPr>
          <w:b/>
          <w:bCs/>
        </w:rPr>
        <w:t>:</w:t>
      </w:r>
      <w:proofErr w:type="gramEnd"/>
      <w:r w:rsidRPr="00CD075A">
        <w:t xml:space="preserve"> Diffraction; Oscillating Half Plane; Wiener-</w:t>
      </w:r>
      <w:proofErr w:type="spellStart"/>
      <w:r w:rsidRPr="00CD075A">
        <w:t>Hopf</w:t>
      </w:r>
      <w:proofErr w:type="spellEnd"/>
      <w:r w:rsidRPr="00CD075A">
        <w:t xml:space="preserve"> Technique</w:t>
      </w:r>
    </w:p>
    <w:p w:rsidR="005E5B88" w:rsidRPr="00173EE8" w:rsidRDefault="005E5B88">
      <w:pPr>
        <w:rPr>
          <w:rFonts w:hint="cs"/>
        </w:rPr>
      </w:pPr>
    </w:p>
    <w:sectPr w:rsidR="005E5B88" w:rsidRPr="00173EE8" w:rsidSect="008A515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EE8"/>
    <w:rsid w:val="00173EE8"/>
    <w:rsid w:val="005E5B88"/>
    <w:rsid w:val="008A5154"/>
    <w:rsid w:val="00D435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E8"/>
    <w:pPr>
      <w:bidi/>
      <w:spacing w:after="0" w:line="240" w:lineRule="auto"/>
      <w:jc w:val="lowKashida"/>
    </w:pPr>
    <w:rPr>
      <w:rFonts w:ascii="Times New Roman" w:eastAsia="Times New Roman" w:hAnsi="Times New Roman" w:cs="Traditional Arabic"/>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rsid w:val="00173EE8"/>
    <w:pPr>
      <w:bidi w:val="0"/>
      <w:spacing w:before="100" w:beforeAutospacing="1" w:after="100" w:afterAutospacing="1"/>
    </w:pPr>
    <w:rPr>
      <w:rFonts w:cs="Times New Roman"/>
      <w:szCs w:val="24"/>
    </w:rPr>
  </w:style>
  <w:style w:type="character" w:customStyle="1" w:styleId="Char">
    <w:name w:val="عادي (ويب) Char"/>
    <w:basedOn w:val="a0"/>
    <w:link w:val="a3"/>
    <w:uiPriority w:val="99"/>
    <w:rsid w:val="00173EE8"/>
    <w:rPr>
      <w:rFonts w:ascii="Times New Roman" w:eastAsia="Times New Roman" w:hAnsi="Times New Roman" w:cs="Times New Roman"/>
      <w:sz w:val="24"/>
      <w:szCs w:val="24"/>
      <w:lang w:eastAsia="ar-SA"/>
    </w:rPr>
  </w:style>
  <w:style w:type="paragraph" w:styleId="a4">
    <w:name w:val="Body Text"/>
    <w:basedOn w:val="a"/>
    <w:link w:val="Char0"/>
    <w:rsid w:val="00173EE8"/>
    <w:pPr>
      <w:spacing w:after="120"/>
    </w:pPr>
  </w:style>
  <w:style w:type="character" w:customStyle="1" w:styleId="Char0">
    <w:name w:val="نص أساسي Char"/>
    <w:basedOn w:val="a0"/>
    <w:link w:val="a4"/>
    <w:rsid w:val="00173EE8"/>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shir_qa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Company>kaudsr</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2010-07-29T12:23:00Z</dcterms:created>
  <dcterms:modified xsi:type="dcterms:W3CDTF">2010-07-29T12:24:00Z</dcterms:modified>
</cp:coreProperties>
</file>