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02F" w:rsidRPr="00CC3324" w:rsidRDefault="0039602F" w:rsidP="0039602F">
      <w:pPr>
        <w:pStyle w:val="Heading1"/>
        <w:rPr>
          <w:color w:val="0000FF"/>
          <w:rtl/>
        </w:rPr>
      </w:pPr>
      <w:r>
        <w:rPr>
          <w:rFonts w:hint="cs"/>
          <w:color w:val="0000FF"/>
          <w:rtl/>
        </w:rPr>
        <w:t>العلوم الطبية</w:t>
      </w:r>
    </w:p>
    <w:p w:rsidR="0039602F" w:rsidRDefault="003C322D" w:rsidP="0039602F">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39602F">
        <w:rPr>
          <w:rFonts w:hint="cs"/>
          <w:rtl/>
        </w:rPr>
        <w:t>علاج تحفظي</w:t>
      </w:r>
    </w:p>
    <w:p w:rsidR="0039602F" w:rsidRPr="00F711CC" w:rsidRDefault="0039602F" w:rsidP="0039602F">
      <w:pPr>
        <w:pStyle w:val="Heading2"/>
        <w:jc w:val="both"/>
        <w:rPr>
          <w:rtl/>
        </w:rPr>
      </w:pPr>
      <w:r>
        <w:rPr>
          <w:rFonts w:hint="cs"/>
          <w:rtl/>
        </w:rPr>
        <w:t xml:space="preserve">حشو تجميلي </w:t>
      </w:r>
      <w:r>
        <w:rPr>
          <w:rtl/>
        </w:rPr>
        <w:t>–</w:t>
      </w:r>
      <w:r>
        <w:rPr>
          <w:rFonts w:hint="cs"/>
          <w:rtl/>
        </w:rPr>
        <w:t xml:space="preserve"> حشو قابل للضغط</w:t>
      </w:r>
    </w:p>
    <w:tbl>
      <w:tblPr>
        <w:bidiVisual/>
        <w:tblW w:w="7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09"/>
      </w:tblGrid>
      <w:tr w:rsidR="0039602F" w:rsidRPr="00EB4E57" w:rsidTr="00EB6F58">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39602F" w:rsidRPr="00AA194D" w:rsidRDefault="0039602F" w:rsidP="00EB6F58">
            <w:pPr>
              <w:jc w:val="center"/>
              <w:rPr>
                <w:b/>
                <w:bCs/>
                <w:color w:val="0000FF"/>
                <w:sz w:val="32"/>
                <w:szCs w:val="32"/>
              </w:rPr>
            </w:pPr>
            <w:r>
              <w:rPr>
                <w:rFonts w:hint="cs"/>
                <w:b/>
                <w:bCs/>
                <w:color w:val="0000FF"/>
                <w:sz w:val="32"/>
                <w:szCs w:val="32"/>
                <w:rtl/>
              </w:rPr>
              <w:t>217</w:t>
            </w:r>
          </w:p>
        </w:tc>
        <w:tc>
          <w:tcPr>
            <w:tcW w:w="236" w:type="dxa"/>
            <w:tcBorders>
              <w:top w:val="nil"/>
              <w:left w:val="single" w:sz="12" w:space="0" w:color="auto"/>
              <w:bottom w:val="nil"/>
              <w:right w:val="nil"/>
            </w:tcBorders>
          </w:tcPr>
          <w:p w:rsidR="0039602F" w:rsidRPr="00EB4E57" w:rsidRDefault="0039602F" w:rsidP="00EB6F58">
            <w:pPr>
              <w:jc w:val="both"/>
              <w:rPr>
                <w:b/>
                <w:bCs/>
              </w:rPr>
            </w:pPr>
          </w:p>
        </w:tc>
        <w:tc>
          <w:tcPr>
            <w:tcW w:w="2087" w:type="dxa"/>
            <w:tcBorders>
              <w:top w:val="nil"/>
              <w:left w:val="nil"/>
              <w:bottom w:val="nil"/>
              <w:right w:val="nil"/>
            </w:tcBorders>
          </w:tcPr>
          <w:p w:rsidR="0039602F" w:rsidRPr="00006DAB" w:rsidRDefault="0039602F" w:rsidP="00EB6F58">
            <w:pPr>
              <w:jc w:val="both"/>
              <w:rPr>
                <w:b/>
                <w:bCs/>
              </w:rPr>
            </w:pPr>
            <w:r w:rsidRPr="00006DAB">
              <w:rPr>
                <w:rFonts w:hint="cs"/>
                <w:b/>
                <w:bCs/>
                <w:rtl/>
              </w:rPr>
              <w:t xml:space="preserve">رقــم البحــث </w:t>
            </w:r>
            <w:r>
              <w:rPr>
                <w:rFonts w:hint="cs"/>
                <w:b/>
                <w:bCs/>
                <w:rtl/>
              </w:rPr>
              <w:t xml:space="preserve"> :</w:t>
            </w:r>
          </w:p>
        </w:tc>
        <w:tc>
          <w:tcPr>
            <w:tcW w:w="4165" w:type="dxa"/>
            <w:tcBorders>
              <w:top w:val="nil"/>
              <w:left w:val="nil"/>
              <w:bottom w:val="nil"/>
              <w:right w:val="nil"/>
            </w:tcBorders>
          </w:tcPr>
          <w:p w:rsidR="0039602F" w:rsidRPr="00226A9E" w:rsidRDefault="0039602F" w:rsidP="00EB6F58">
            <w:r>
              <w:rPr>
                <w:rFonts w:hint="cs"/>
                <w:rtl/>
              </w:rPr>
              <w:t>ح 052/428</w:t>
            </w:r>
          </w:p>
        </w:tc>
      </w:tr>
      <w:tr w:rsidR="0039602F" w:rsidRPr="00EB4E57" w:rsidTr="00EB6F58">
        <w:trPr>
          <w:cantSplit/>
        </w:trPr>
        <w:tc>
          <w:tcPr>
            <w:tcW w:w="653" w:type="dxa"/>
            <w:tcBorders>
              <w:top w:val="single" w:sz="12" w:space="0" w:color="auto"/>
              <w:left w:val="nil"/>
              <w:bottom w:val="nil"/>
              <w:right w:val="nil"/>
            </w:tcBorders>
            <w:vAlign w:val="center"/>
          </w:tcPr>
          <w:p w:rsidR="0039602F" w:rsidRPr="00EB4E57" w:rsidRDefault="0039602F" w:rsidP="00EB6F58"/>
        </w:tc>
        <w:tc>
          <w:tcPr>
            <w:tcW w:w="236" w:type="dxa"/>
            <w:tcBorders>
              <w:top w:val="nil"/>
              <w:left w:val="nil"/>
              <w:bottom w:val="nil"/>
              <w:right w:val="nil"/>
            </w:tcBorders>
          </w:tcPr>
          <w:p w:rsidR="0039602F" w:rsidRPr="00EB4E57" w:rsidRDefault="0039602F" w:rsidP="00EB6F58">
            <w:pPr>
              <w:jc w:val="both"/>
              <w:rPr>
                <w:b/>
                <w:bCs/>
              </w:rPr>
            </w:pPr>
          </w:p>
        </w:tc>
        <w:tc>
          <w:tcPr>
            <w:tcW w:w="2087" w:type="dxa"/>
            <w:tcBorders>
              <w:top w:val="nil"/>
              <w:left w:val="nil"/>
              <w:bottom w:val="nil"/>
              <w:right w:val="nil"/>
            </w:tcBorders>
          </w:tcPr>
          <w:p w:rsidR="0039602F" w:rsidRPr="00006DAB" w:rsidRDefault="0039602F" w:rsidP="00EB6F58">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165" w:type="dxa"/>
            <w:tcBorders>
              <w:top w:val="nil"/>
              <w:left w:val="nil"/>
              <w:bottom w:val="nil"/>
              <w:right w:val="nil"/>
            </w:tcBorders>
          </w:tcPr>
          <w:p w:rsidR="0039602F" w:rsidRPr="00226A9E" w:rsidRDefault="0039602F" w:rsidP="00EB6F58">
            <w:pPr>
              <w:tabs>
                <w:tab w:val="left" w:pos="2100"/>
                <w:tab w:val="right" w:pos="8640"/>
              </w:tabs>
              <w:jc w:val="both"/>
            </w:pPr>
            <w:r>
              <w:rPr>
                <w:rFonts w:hint="cs"/>
                <w:rtl/>
              </w:rPr>
              <w:t xml:space="preserve"> الخواص الميكانيكية ودرجة التصلب للحشوات التجميلية المدعمة بالجزئيات متناهية الصغر والمدعمة بالجزئيات المختلطة والحشو القابل للضغط</w:t>
            </w:r>
          </w:p>
        </w:tc>
      </w:tr>
      <w:tr w:rsidR="0039602F" w:rsidRPr="00EB4E57" w:rsidTr="00EB6F58">
        <w:tc>
          <w:tcPr>
            <w:tcW w:w="653" w:type="dxa"/>
            <w:tcBorders>
              <w:top w:val="nil"/>
              <w:left w:val="nil"/>
              <w:bottom w:val="nil"/>
              <w:right w:val="nil"/>
            </w:tcBorders>
          </w:tcPr>
          <w:p w:rsidR="0039602F" w:rsidRPr="00EB4E57" w:rsidRDefault="0039602F" w:rsidP="00EB6F58">
            <w:pPr>
              <w:jc w:val="both"/>
              <w:rPr>
                <w:b/>
                <w:bCs/>
              </w:rPr>
            </w:pPr>
          </w:p>
        </w:tc>
        <w:tc>
          <w:tcPr>
            <w:tcW w:w="236" w:type="dxa"/>
            <w:tcBorders>
              <w:top w:val="nil"/>
              <w:left w:val="nil"/>
              <w:bottom w:val="nil"/>
              <w:right w:val="nil"/>
            </w:tcBorders>
          </w:tcPr>
          <w:p w:rsidR="0039602F" w:rsidRPr="00EB4E57" w:rsidRDefault="0039602F" w:rsidP="00EB6F58">
            <w:pPr>
              <w:jc w:val="both"/>
              <w:rPr>
                <w:b/>
                <w:bCs/>
              </w:rPr>
            </w:pPr>
          </w:p>
        </w:tc>
        <w:tc>
          <w:tcPr>
            <w:tcW w:w="2087" w:type="dxa"/>
            <w:tcBorders>
              <w:top w:val="nil"/>
              <w:left w:val="nil"/>
              <w:bottom w:val="nil"/>
              <w:right w:val="nil"/>
            </w:tcBorders>
          </w:tcPr>
          <w:p w:rsidR="0039602F" w:rsidRPr="00006DAB" w:rsidRDefault="0039602F" w:rsidP="00EB6F58">
            <w:pPr>
              <w:jc w:val="both"/>
              <w:rPr>
                <w:b/>
                <w:bCs/>
              </w:rPr>
            </w:pPr>
            <w:r w:rsidRPr="00006DAB">
              <w:rPr>
                <w:rFonts w:hint="cs"/>
                <w:b/>
                <w:bCs/>
                <w:rtl/>
              </w:rPr>
              <w:t xml:space="preserve">الباحث الرئيــس </w:t>
            </w:r>
            <w:r>
              <w:rPr>
                <w:rFonts w:hint="cs"/>
                <w:b/>
                <w:bCs/>
                <w:rtl/>
              </w:rPr>
              <w:t xml:space="preserve">  :</w:t>
            </w:r>
          </w:p>
        </w:tc>
        <w:tc>
          <w:tcPr>
            <w:tcW w:w="4165" w:type="dxa"/>
            <w:tcBorders>
              <w:top w:val="nil"/>
              <w:left w:val="nil"/>
              <w:bottom w:val="nil"/>
              <w:right w:val="nil"/>
            </w:tcBorders>
          </w:tcPr>
          <w:p w:rsidR="0039602F" w:rsidRPr="00226A9E" w:rsidRDefault="0039602F" w:rsidP="00EB6F58">
            <w:r>
              <w:rPr>
                <w:rFonts w:hint="cs"/>
                <w:rtl/>
              </w:rPr>
              <w:t>د. دالية عبد الله أبو العينين</w:t>
            </w:r>
          </w:p>
        </w:tc>
      </w:tr>
      <w:tr w:rsidR="0039602F" w:rsidRPr="00EB4E57" w:rsidTr="00EB6F58">
        <w:tc>
          <w:tcPr>
            <w:tcW w:w="653" w:type="dxa"/>
            <w:tcBorders>
              <w:top w:val="nil"/>
              <w:left w:val="nil"/>
              <w:bottom w:val="nil"/>
              <w:right w:val="nil"/>
            </w:tcBorders>
          </w:tcPr>
          <w:p w:rsidR="0039602F" w:rsidRPr="00EB4E57" w:rsidRDefault="0039602F" w:rsidP="00EB6F58">
            <w:pPr>
              <w:jc w:val="both"/>
              <w:rPr>
                <w:b/>
                <w:bCs/>
              </w:rPr>
            </w:pPr>
          </w:p>
        </w:tc>
        <w:tc>
          <w:tcPr>
            <w:tcW w:w="236" w:type="dxa"/>
            <w:tcBorders>
              <w:top w:val="nil"/>
              <w:left w:val="nil"/>
              <w:bottom w:val="nil"/>
              <w:right w:val="nil"/>
            </w:tcBorders>
          </w:tcPr>
          <w:p w:rsidR="0039602F" w:rsidRPr="00EB4E57" w:rsidRDefault="0039602F" w:rsidP="00EB6F58">
            <w:pPr>
              <w:jc w:val="both"/>
              <w:rPr>
                <w:b/>
                <w:bCs/>
              </w:rPr>
            </w:pPr>
          </w:p>
        </w:tc>
        <w:tc>
          <w:tcPr>
            <w:tcW w:w="2087" w:type="dxa"/>
            <w:tcBorders>
              <w:top w:val="nil"/>
              <w:left w:val="nil"/>
              <w:bottom w:val="nil"/>
              <w:right w:val="nil"/>
            </w:tcBorders>
          </w:tcPr>
          <w:p w:rsidR="0039602F" w:rsidRPr="00006DAB" w:rsidRDefault="0039602F" w:rsidP="00EB6F58">
            <w:pPr>
              <w:jc w:val="both"/>
              <w:rPr>
                <w:b/>
                <w:bCs/>
              </w:rPr>
            </w:pPr>
            <w:r w:rsidRPr="00006DAB">
              <w:rPr>
                <w:rFonts w:hint="cs"/>
                <w:b/>
                <w:bCs/>
                <w:rtl/>
              </w:rPr>
              <w:t>الباحثون المشاركون</w:t>
            </w:r>
            <w:r>
              <w:rPr>
                <w:rFonts w:hint="cs"/>
                <w:b/>
                <w:bCs/>
                <w:rtl/>
              </w:rPr>
              <w:t xml:space="preserve">   :</w:t>
            </w:r>
          </w:p>
        </w:tc>
        <w:tc>
          <w:tcPr>
            <w:tcW w:w="4165" w:type="dxa"/>
            <w:tcBorders>
              <w:top w:val="nil"/>
              <w:left w:val="nil"/>
              <w:bottom w:val="nil"/>
              <w:right w:val="nil"/>
            </w:tcBorders>
          </w:tcPr>
          <w:p w:rsidR="0039602F" w:rsidRPr="00226A9E" w:rsidRDefault="0039602F" w:rsidP="00EB6F58"/>
        </w:tc>
      </w:tr>
      <w:tr w:rsidR="0039602F" w:rsidRPr="00EB4E57" w:rsidTr="00EB6F58">
        <w:tc>
          <w:tcPr>
            <w:tcW w:w="653" w:type="dxa"/>
            <w:tcBorders>
              <w:top w:val="nil"/>
              <w:left w:val="nil"/>
              <w:bottom w:val="nil"/>
              <w:right w:val="nil"/>
            </w:tcBorders>
          </w:tcPr>
          <w:p w:rsidR="0039602F" w:rsidRPr="00EB4E57" w:rsidRDefault="0039602F" w:rsidP="00EB6F58">
            <w:pPr>
              <w:jc w:val="both"/>
              <w:rPr>
                <w:b/>
                <w:bCs/>
              </w:rPr>
            </w:pPr>
          </w:p>
        </w:tc>
        <w:tc>
          <w:tcPr>
            <w:tcW w:w="236" w:type="dxa"/>
            <w:tcBorders>
              <w:top w:val="nil"/>
              <w:left w:val="nil"/>
              <w:bottom w:val="nil"/>
              <w:right w:val="nil"/>
            </w:tcBorders>
          </w:tcPr>
          <w:p w:rsidR="0039602F" w:rsidRPr="00EB4E57" w:rsidRDefault="0039602F" w:rsidP="00EB6F58">
            <w:pPr>
              <w:jc w:val="both"/>
              <w:rPr>
                <w:b/>
                <w:bCs/>
              </w:rPr>
            </w:pPr>
          </w:p>
        </w:tc>
        <w:tc>
          <w:tcPr>
            <w:tcW w:w="2087" w:type="dxa"/>
            <w:tcBorders>
              <w:top w:val="nil"/>
              <w:left w:val="nil"/>
              <w:bottom w:val="nil"/>
              <w:right w:val="nil"/>
            </w:tcBorders>
          </w:tcPr>
          <w:p w:rsidR="0039602F" w:rsidRPr="00006DAB" w:rsidRDefault="0039602F" w:rsidP="00EB6F58">
            <w:pPr>
              <w:jc w:val="both"/>
              <w:rPr>
                <w:b/>
                <w:bCs/>
              </w:rPr>
            </w:pPr>
            <w:r w:rsidRPr="00006DAB">
              <w:rPr>
                <w:rFonts w:hint="cs"/>
                <w:b/>
                <w:bCs/>
                <w:rtl/>
              </w:rPr>
              <w:t xml:space="preserve">الجهـــــــة </w:t>
            </w:r>
            <w:r>
              <w:rPr>
                <w:rFonts w:hint="cs"/>
                <w:b/>
                <w:bCs/>
                <w:rtl/>
              </w:rPr>
              <w:t>:</w:t>
            </w:r>
          </w:p>
        </w:tc>
        <w:tc>
          <w:tcPr>
            <w:tcW w:w="4165" w:type="dxa"/>
            <w:tcBorders>
              <w:top w:val="nil"/>
              <w:left w:val="nil"/>
              <w:bottom w:val="nil"/>
              <w:right w:val="nil"/>
            </w:tcBorders>
          </w:tcPr>
          <w:p w:rsidR="0039602F" w:rsidRPr="00226A9E" w:rsidRDefault="0039602F" w:rsidP="00EB6F58">
            <w:r w:rsidRPr="00226A9E">
              <w:rPr>
                <w:rtl/>
              </w:rPr>
              <w:t xml:space="preserve">كلية </w:t>
            </w:r>
            <w:r>
              <w:rPr>
                <w:rFonts w:hint="cs"/>
                <w:rtl/>
              </w:rPr>
              <w:t>طب الأسنان</w:t>
            </w:r>
          </w:p>
        </w:tc>
      </w:tr>
      <w:tr w:rsidR="0039602F" w:rsidRPr="00EB4E57" w:rsidTr="00EB6F58">
        <w:tc>
          <w:tcPr>
            <w:tcW w:w="653" w:type="dxa"/>
            <w:tcBorders>
              <w:top w:val="nil"/>
              <w:left w:val="nil"/>
              <w:bottom w:val="nil"/>
              <w:right w:val="nil"/>
            </w:tcBorders>
          </w:tcPr>
          <w:p w:rsidR="0039602F" w:rsidRPr="00EB4E57" w:rsidRDefault="0039602F" w:rsidP="00EB6F58">
            <w:pPr>
              <w:jc w:val="both"/>
              <w:rPr>
                <w:b/>
                <w:bCs/>
              </w:rPr>
            </w:pPr>
          </w:p>
        </w:tc>
        <w:tc>
          <w:tcPr>
            <w:tcW w:w="236" w:type="dxa"/>
            <w:tcBorders>
              <w:top w:val="nil"/>
              <w:left w:val="nil"/>
              <w:bottom w:val="nil"/>
              <w:right w:val="nil"/>
            </w:tcBorders>
          </w:tcPr>
          <w:p w:rsidR="0039602F" w:rsidRPr="00EB4E57" w:rsidRDefault="0039602F" w:rsidP="00EB6F58">
            <w:pPr>
              <w:jc w:val="both"/>
              <w:rPr>
                <w:b/>
                <w:bCs/>
              </w:rPr>
            </w:pPr>
          </w:p>
        </w:tc>
        <w:tc>
          <w:tcPr>
            <w:tcW w:w="2087" w:type="dxa"/>
            <w:tcBorders>
              <w:top w:val="nil"/>
              <w:left w:val="nil"/>
              <w:bottom w:val="nil"/>
              <w:right w:val="nil"/>
            </w:tcBorders>
          </w:tcPr>
          <w:p w:rsidR="0039602F" w:rsidRPr="00006DAB" w:rsidRDefault="0039602F" w:rsidP="00EB6F58">
            <w:pPr>
              <w:jc w:val="both"/>
              <w:rPr>
                <w:b/>
                <w:bCs/>
              </w:rPr>
            </w:pPr>
            <w:r w:rsidRPr="00006DAB">
              <w:rPr>
                <w:rFonts w:hint="cs"/>
                <w:b/>
                <w:bCs/>
                <w:rtl/>
              </w:rPr>
              <w:t>مدة تنفيـذ البحـث</w:t>
            </w:r>
            <w:r>
              <w:rPr>
                <w:rFonts w:hint="cs"/>
                <w:b/>
                <w:bCs/>
                <w:rtl/>
              </w:rPr>
              <w:t xml:space="preserve"> :</w:t>
            </w:r>
          </w:p>
        </w:tc>
        <w:tc>
          <w:tcPr>
            <w:tcW w:w="4165" w:type="dxa"/>
            <w:tcBorders>
              <w:top w:val="nil"/>
              <w:left w:val="nil"/>
              <w:bottom w:val="nil"/>
              <w:right w:val="nil"/>
            </w:tcBorders>
          </w:tcPr>
          <w:p w:rsidR="0039602F" w:rsidRPr="00226A9E" w:rsidRDefault="0039602F" w:rsidP="00EB6F58">
            <w:pPr>
              <w:jc w:val="both"/>
            </w:pPr>
            <w:r>
              <w:rPr>
                <w:rFonts w:hint="cs"/>
                <w:rtl/>
              </w:rPr>
              <w:t>6 شهور</w:t>
            </w:r>
          </w:p>
        </w:tc>
      </w:tr>
      <w:tr w:rsidR="0039602F" w:rsidRPr="00ED3AA7" w:rsidTr="00EB6F58">
        <w:trPr>
          <w:cantSplit/>
        </w:trPr>
        <w:tc>
          <w:tcPr>
            <w:tcW w:w="653" w:type="dxa"/>
            <w:tcBorders>
              <w:top w:val="nil"/>
              <w:left w:val="nil"/>
              <w:bottom w:val="nil"/>
              <w:right w:val="nil"/>
            </w:tcBorders>
          </w:tcPr>
          <w:p w:rsidR="0039602F" w:rsidRPr="00ED3AA7" w:rsidRDefault="0039602F" w:rsidP="00EB6F58">
            <w:pPr>
              <w:jc w:val="both"/>
              <w:rPr>
                <w:b/>
                <w:bCs/>
              </w:rPr>
            </w:pPr>
          </w:p>
        </w:tc>
        <w:tc>
          <w:tcPr>
            <w:tcW w:w="6488" w:type="dxa"/>
            <w:gridSpan w:val="3"/>
            <w:tcBorders>
              <w:top w:val="nil"/>
              <w:left w:val="nil"/>
              <w:bottom w:val="nil"/>
              <w:right w:val="nil"/>
            </w:tcBorders>
          </w:tcPr>
          <w:p w:rsidR="0039602F" w:rsidRPr="00ED3AA7" w:rsidRDefault="0039602F" w:rsidP="00EB6F58">
            <w:pPr>
              <w:pStyle w:val="Heading6"/>
              <w:rPr>
                <w:szCs w:val="24"/>
              </w:rPr>
            </w:pPr>
            <w:r w:rsidRPr="00ED3AA7">
              <w:rPr>
                <w:rFonts w:hint="cs"/>
                <w:szCs w:val="24"/>
                <w:rtl/>
              </w:rPr>
              <w:t>مستخلص البحث</w:t>
            </w:r>
          </w:p>
        </w:tc>
      </w:tr>
    </w:tbl>
    <w:p w:rsidR="0039602F" w:rsidRDefault="0039602F" w:rsidP="0039602F">
      <w:pPr>
        <w:ind w:firstLine="720"/>
        <w:rPr>
          <w:rtl/>
          <w:lang w:val="ar-SA"/>
        </w:rPr>
      </w:pPr>
      <w:r>
        <w:rPr>
          <w:rFonts w:hint="cs"/>
          <w:rtl/>
          <w:lang w:val="ar-SA"/>
        </w:rPr>
        <w:t xml:space="preserve"> الهدف من هذه الدراسة هو تقييم ومقارنة آلية التصرف الميكانيكي لحشوة الأسنان التجميلية المدعمة بالجزيئات متناهية الصغر، القابلة للضغط، والمدعمة بالجزيئات المختلطة من خلال قياس قوة الانحناء الطبقي ومعامل المرونة ودرجة التصلب.</w:t>
      </w:r>
    </w:p>
    <w:p w:rsidR="0039602F" w:rsidRDefault="0039602F" w:rsidP="0039602F">
      <w:pPr>
        <w:ind w:firstLine="720"/>
        <w:rPr>
          <w:rtl/>
          <w:lang w:val="ar-SA"/>
        </w:rPr>
      </w:pPr>
      <w:r>
        <w:rPr>
          <w:rFonts w:hint="cs"/>
          <w:rtl/>
          <w:lang w:val="ar-SA"/>
        </w:rPr>
        <w:t xml:space="preserve">سيتم إعداد عشر عينات من كل مادة ثم يتم قياس قوة الانحناء ومعامل المرونة ودرجة الصلابة لهذه المواد. سيتم إعداد عشر عينات من كل مادة، ثم يتم قياس قوة الانحناء ومعامل المرونة ودرجة الصلابة لهذه المواد.          بعد ذلك سيتم تجميع النتائج وتحليلها ومقارنتها واستنتاج الارتباط بين آلية التصرف الميكانيكي لهذه المواد مع </w:t>
      </w:r>
    </w:p>
    <w:p w:rsidR="0039602F" w:rsidRPr="001405B6" w:rsidRDefault="0039602F" w:rsidP="0039602F">
      <w:pPr>
        <w:rPr>
          <w:rtl/>
        </w:rPr>
      </w:pPr>
      <w:r>
        <w:rPr>
          <w:rFonts w:hint="cs"/>
          <w:rtl/>
          <w:lang w:val="ar-SA"/>
        </w:rPr>
        <w:t xml:space="preserve">درجة التصلب باستخدام برنامج الإحصاء </w:t>
      </w:r>
      <w:r>
        <w:t>SPSS</w:t>
      </w:r>
      <w:r>
        <w:rPr>
          <w:rFonts w:hint="cs"/>
          <w:rtl/>
        </w:rPr>
        <w:t>.</w:t>
      </w:r>
    </w:p>
    <w:p w:rsidR="0039602F" w:rsidRDefault="0039602F">
      <w:pPr>
        <w:bidi w:val="0"/>
        <w:spacing w:after="200" w:line="276" w:lineRule="auto"/>
        <w:jc w:val="left"/>
        <w:rPr>
          <w:rtl/>
        </w:rPr>
      </w:pPr>
      <w:r>
        <w:rPr>
          <w:rtl/>
        </w:rPr>
        <w:br w:type="page"/>
      </w:r>
    </w:p>
    <w:p w:rsidR="0039602F" w:rsidRPr="00CC3324" w:rsidRDefault="0039602F" w:rsidP="0039602F">
      <w:pPr>
        <w:pStyle w:val="Heading1"/>
        <w:bidi w:val="0"/>
        <w:rPr>
          <w:color w:val="0000FF"/>
          <w:rtl/>
        </w:rPr>
      </w:pPr>
      <w:r>
        <w:rPr>
          <w:color w:val="0000FF"/>
        </w:rPr>
        <w:lastRenderedPageBreak/>
        <w:t>Medical</w:t>
      </w:r>
      <w:r w:rsidRPr="00CC3324">
        <w:rPr>
          <w:color w:val="0000FF"/>
        </w:rPr>
        <w:t xml:space="preserve"> </w:t>
      </w:r>
      <w:r>
        <w:rPr>
          <w:color w:val="0000FF"/>
        </w:rPr>
        <w:t>S</w:t>
      </w:r>
      <w:r w:rsidRPr="00CC3324">
        <w:rPr>
          <w:color w:val="0000FF"/>
        </w:rPr>
        <w:t>ciences</w:t>
      </w:r>
    </w:p>
    <w:p w:rsidR="0039602F" w:rsidRPr="0007300A" w:rsidRDefault="003C322D" w:rsidP="0039602F">
      <w:pPr>
        <w:pStyle w:val="Heading2"/>
        <w:bidi w:val="0"/>
        <w:rPr>
          <w:sz w:val="24"/>
          <w:szCs w:val="24"/>
        </w:rPr>
      </w:pPr>
      <w:r w:rsidRPr="003C322D">
        <w:rPr>
          <w:rFonts w:cs="Arial"/>
          <w:color w:val="FF0000"/>
          <w:sz w:val="24"/>
          <w:szCs w:val="24"/>
        </w:rPr>
        <w:pict>
          <v:group id="_x0000_s1029" style="position:absolute;left:0;text-align:left;margin-left:-2.5pt;margin-top:7.55pt;width:362.2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39602F" w:rsidRPr="00263A2D">
        <w:rPr>
          <w:rFonts w:cs="Arial"/>
          <w:color w:val="FF0000"/>
          <w:sz w:val="24"/>
          <w:szCs w:val="24"/>
        </w:rPr>
        <w:t xml:space="preserve">  </w:t>
      </w:r>
      <w:r w:rsidR="0039602F">
        <w:rPr>
          <w:sz w:val="24"/>
          <w:szCs w:val="24"/>
        </w:rPr>
        <w:t>Oral Preventive</w:t>
      </w:r>
    </w:p>
    <w:p w:rsidR="0039602F" w:rsidRPr="007627D8" w:rsidRDefault="0039602F" w:rsidP="0039602F">
      <w:pPr>
        <w:pStyle w:val="Heading3"/>
        <w:ind w:left="436"/>
        <w:rPr>
          <w:szCs w:val="24"/>
        </w:rPr>
      </w:pPr>
      <w:r>
        <w:rPr>
          <w:szCs w:val="24"/>
        </w:rPr>
        <w:t xml:space="preserve">Curing – </w:t>
      </w:r>
      <w:proofErr w:type="spellStart"/>
      <w:r>
        <w:rPr>
          <w:szCs w:val="24"/>
        </w:rPr>
        <w:t>Nanofilled</w:t>
      </w:r>
      <w:proofErr w:type="spellEnd"/>
      <w:r>
        <w:rPr>
          <w:szCs w:val="24"/>
        </w:rPr>
        <w:t xml:space="preserve"> - Hybrid</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39602F" w:rsidTr="00EB6F58">
        <w:trPr>
          <w:trHeight w:val="405"/>
        </w:trPr>
        <w:tc>
          <w:tcPr>
            <w:tcW w:w="696" w:type="dxa"/>
            <w:tcBorders>
              <w:top w:val="single" w:sz="18" w:space="0" w:color="auto"/>
              <w:left w:val="single" w:sz="18" w:space="0" w:color="auto"/>
              <w:bottom w:val="single" w:sz="18" w:space="0" w:color="auto"/>
              <w:right w:val="single" w:sz="18" w:space="0" w:color="auto"/>
            </w:tcBorders>
            <w:vAlign w:val="center"/>
          </w:tcPr>
          <w:p w:rsidR="0039602F" w:rsidRPr="00CC3324" w:rsidRDefault="0039602F" w:rsidP="00EB6F58">
            <w:pPr>
              <w:bidi w:val="0"/>
              <w:rPr>
                <w:b/>
                <w:bCs/>
                <w:color w:val="0000FF"/>
                <w:sz w:val="32"/>
                <w:szCs w:val="32"/>
              </w:rPr>
            </w:pPr>
            <w:r>
              <w:rPr>
                <w:b/>
                <w:bCs/>
                <w:color w:val="0000FF"/>
                <w:sz w:val="32"/>
                <w:szCs w:val="32"/>
              </w:rPr>
              <w:t>217</w:t>
            </w:r>
          </w:p>
        </w:tc>
        <w:tc>
          <w:tcPr>
            <w:tcW w:w="263" w:type="dxa"/>
            <w:tcBorders>
              <w:top w:val="nil"/>
              <w:left w:val="single" w:sz="18" w:space="0" w:color="auto"/>
              <w:bottom w:val="nil"/>
              <w:right w:val="nil"/>
            </w:tcBorders>
          </w:tcPr>
          <w:p w:rsidR="0039602F" w:rsidRDefault="0039602F" w:rsidP="00EB6F58">
            <w:pPr>
              <w:bidi w:val="0"/>
              <w:rPr>
                <w:b/>
                <w:bCs/>
              </w:rPr>
            </w:pPr>
          </w:p>
        </w:tc>
        <w:tc>
          <w:tcPr>
            <w:tcW w:w="2637" w:type="dxa"/>
            <w:tcBorders>
              <w:top w:val="nil"/>
              <w:left w:val="nil"/>
              <w:bottom w:val="nil"/>
              <w:right w:val="nil"/>
            </w:tcBorders>
          </w:tcPr>
          <w:p w:rsidR="0039602F" w:rsidRPr="00E03176" w:rsidRDefault="0039602F" w:rsidP="00EB6F58">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39602F" w:rsidRPr="006B0778" w:rsidRDefault="0039602F" w:rsidP="00EB6F58">
            <w:pPr>
              <w:pStyle w:val="NormalWeb"/>
              <w:tabs>
                <w:tab w:val="left" w:pos="720"/>
                <w:tab w:val="center" w:pos="4153"/>
                <w:tab w:val="right" w:pos="8306"/>
              </w:tabs>
              <w:jc w:val="both"/>
            </w:pPr>
            <w:r>
              <w:t>H 052</w:t>
            </w:r>
            <w:r w:rsidRPr="006B0778">
              <w:t>/42</w:t>
            </w:r>
            <w:r>
              <w:t>8</w:t>
            </w:r>
          </w:p>
        </w:tc>
      </w:tr>
      <w:tr w:rsidR="0039602F" w:rsidRPr="0082040A" w:rsidTr="00EB6F58">
        <w:trPr>
          <w:trHeight w:val="561"/>
        </w:trPr>
        <w:tc>
          <w:tcPr>
            <w:tcW w:w="696" w:type="dxa"/>
            <w:tcBorders>
              <w:top w:val="single" w:sz="18" w:space="0" w:color="auto"/>
              <w:left w:val="nil"/>
              <w:bottom w:val="nil"/>
              <w:right w:val="nil"/>
            </w:tcBorders>
            <w:vAlign w:val="center"/>
          </w:tcPr>
          <w:p w:rsidR="0039602F" w:rsidRDefault="0039602F" w:rsidP="00EB6F58">
            <w:pPr>
              <w:bidi w:val="0"/>
            </w:pPr>
          </w:p>
        </w:tc>
        <w:tc>
          <w:tcPr>
            <w:tcW w:w="263" w:type="dxa"/>
            <w:tcBorders>
              <w:top w:val="nil"/>
              <w:left w:val="nil"/>
              <w:bottom w:val="nil"/>
              <w:right w:val="nil"/>
            </w:tcBorders>
          </w:tcPr>
          <w:p w:rsidR="0039602F" w:rsidRDefault="0039602F" w:rsidP="00EB6F58">
            <w:pPr>
              <w:bidi w:val="0"/>
              <w:rPr>
                <w:b/>
                <w:bCs/>
              </w:rPr>
            </w:pPr>
          </w:p>
        </w:tc>
        <w:tc>
          <w:tcPr>
            <w:tcW w:w="2637" w:type="dxa"/>
            <w:tcBorders>
              <w:top w:val="nil"/>
              <w:left w:val="nil"/>
              <w:bottom w:val="nil"/>
              <w:right w:val="nil"/>
            </w:tcBorders>
          </w:tcPr>
          <w:p w:rsidR="0039602F" w:rsidRPr="00E03176" w:rsidRDefault="0039602F" w:rsidP="00EB6F58">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39602F" w:rsidRPr="006B0778" w:rsidRDefault="0039602F" w:rsidP="00EB6F58">
            <w:pPr>
              <w:bidi w:val="0"/>
              <w:jc w:val="both"/>
              <w:rPr>
                <w:rFonts w:cs="Times New Roman"/>
                <w:szCs w:val="24"/>
              </w:rPr>
            </w:pPr>
            <w:r>
              <w:rPr>
                <w:rFonts w:cs="Times New Roman"/>
                <w:szCs w:val="24"/>
              </w:rPr>
              <w:t xml:space="preserve">Mechanical properties and degree of curing of </w:t>
            </w:r>
            <w:proofErr w:type="spellStart"/>
            <w:r>
              <w:rPr>
                <w:rFonts w:cs="Times New Roman"/>
                <w:szCs w:val="24"/>
              </w:rPr>
              <w:t>nanofilled</w:t>
            </w:r>
            <w:proofErr w:type="spellEnd"/>
            <w:r>
              <w:rPr>
                <w:rFonts w:cs="Times New Roman"/>
                <w:szCs w:val="24"/>
              </w:rPr>
              <w:t xml:space="preserve"> packable and hybrid dental composites</w:t>
            </w:r>
          </w:p>
        </w:tc>
      </w:tr>
      <w:tr w:rsidR="0039602F" w:rsidTr="00EB6F58">
        <w:trPr>
          <w:trHeight w:val="288"/>
        </w:trPr>
        <w:tc>
          <w:tcPr>
            <w:tcW w:w="696" w:type="dxa"/>
            <w:tcBorders>
              <w:top w:val="nil"/>
              <w:left w:val="nil"/>
              <w:bottom w:val="nil"/>
              <w:right w:val="nil"/>
            </w:tcBorders>
          </w:tcPr>
          <w:p w:rsidR="0039602F" w:rsidRDefault="0039602F" w:rsidP="00EB6F58">
            <w:pPr>
              <w:bidi w:val="0"/>
              <w:rPr>
                <w:b/>
                <w:bCs/>
              </w:rPr>
            </w:pPr>
          </w:p>
        </w:tc>
        <w:tc>
          <w:tcPr>
            <w:tcW w:w="263" w:type="dxa"/>
            <w:tcBorders>
              <w:top w:val="nil"/>
              <w:left w:val="nil"/>
              <w:bottom w:val="nil"/>
              <w:right w:val="nil"/>
            </w:tcBorders>
          </w:tcPr>
          <w:p w:rsidR="0039602F" w:rsidRDefault="0039602F" w:rsidP="00EB6F58">
            <w:pPr>
              <w:bidi w:val="0"/>
              <w:rPr>
                <w:b/>
                <w:bCs/>
              </w:rPr>
            </w:pPr>
          </w:p>
        </w:tc>
        <w:tc>
          <w:tcPr>
            <w:tcW w:w="2637" w:type="dxa"/>
            <w:tcBorders>
              <w:top w:val="nil"/>
              <w:left w:val="nil"/>
              <w:bottom w:val="nil"/>
              <w:right w:val="nil"/>
            </w:tcBorders>
          </w:tcPr>
          <w:p w:rsidR="0039602F" w:rsidRPr="00E03176" w:rsidRDefault="0039602F" w:rsidP="00EB6F58">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39602F" w:rsidRPr="006B0778" w:rsidRDefault="0039602F" w:rsidP="00EB6F58">
            <w:pPr>
              <w:bidi w:val="0"/>
              <w:jc w:val="left"/>
              <w:rPr>
                <w:rFonts w:cs="Times New Roman"/>
                <w:szCs w:val="24"/>
              </w:rPr>
            </w:pPr>
            <w:r w:rsidRPr="00015557">
              <w:rPr>
                <w:rFonts w:cs="Times New Roman"/>
                <w:szCs w:val="24"/>
              </w:rPr>
              <w:t xml:space="preserve">Dr. </w:t>
            </w:r>
            <w:r>
              <w:rPr>
                <w:rFonts w:cs="Times New Roman"/>
                <w:szCs w:val="24"/>
              </w:rPr>
              <w:t xml:space="preserve">Dalia Abdullah Abu </w:t>
            </w:r>
            <w:proofErr w:type="spellStart"/>
            <w:r>
              <w:rPr>
                <w:rFonts w:cs="Times New Roman"/>
                <w:szCs w:val="24"/>
              </w:rPr>
              <w:t>Alainain</w:t>
            </w:r>
            <w:proofErr w:type="spellEnd"/>
          </w:p>
        </w:tc>
      </w:tr>
      <w:tr w:rsidR="0039602F" w:rsidTr="00EB6F58">
        <w:trPr>
          <w:trHeight w:val="68"/>
        </w:trPr>
        <w:tc>
          <w:tcPr>
            <w:tcW w:w="696" w:type="dxa"/>
            <w:tcBorders>
              <w:top w:val="nil"/>
              <w:left w:val="nil"/>
              <w:right w:val="nil"/>
            </w:tcBorders>
          </w:tcPr>
          <w:p w:rsidR="0039602F" w:rsidRDefault="0039602F" w:rsidP="00EB6F58">
            <w:pPr>
              <w:bidi w:val="0"/>
              <w:rPr>
                <w:b/>
                <w:bCs/>
              </w:rPr>
            </w:pPr>
          </w:p>
        </w:tc>
        <w:tc>
          <w:tcPr>
            <w:tcW w:w="263" w:type="dxa"/>
            <w:tcBorders>
              <w:top w:val="nil"/>
              <w:left w:val="nil"/>
              <w:right w:val="nil"/>
            </w:tcBorders>
          </w:tcPr>
          <w:p w:rsidR="0039602F" w:rsidRDefault="0039602F" w:rsidP="00EB6F58">
            <w:pPr>
              <w:bidi w:val="0"/>
              <w:rPr>
                <w:b/>
                <w:bCs/>
              </w:rPr>
            </w:pPr>
          </w:p>
        </w:tc>
        <w:tc>
          <w:tcPr>
            <w:tcW w:w="2637" w:type="dxa"/>
            <w:tcBorders>
              <w:top w:val="nil"/>
              <w:left w:val="nil"/>
              <w:right w:val="nil"/>
            </w:tcBorders>
          </w:tcPr>
          <w:p w:rsidR="0039602F" w:rsidRPr="00E03176" w:rsidRDefault="0039602F" w:rsidP="00EB6F58">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39602F" w:rsidRPr="006B0778" w:rsidRDefault="0039602F" w:rsidP="00EB6F58">
            <w:pPr>
              <w:bidi w:val="0"/>
              <w:jc w:val="left"/>
              <w:rPr>
                <w:rFonts w:cs="Times New Roman"/>
                <w:szCs w:val="24"/>
              </w:rPr>
            </w:pPr>
          </w:p>
        </w:tc>
      </w:tr>
      <w:tr w:rsidR="0039602F" w:rsidTr="00EB6F58">
        <w:trPr>
          <w:trHeight w:val="334"/>
        </w:trPr>
        <w:tc>
          <w:tcPr>
            <w:tcW w:w="696" w:type="dxa"/>
            <w:tcBorders>
              <w:top w:val="nil"/>
              <w:left w:val="nil"/>
              <w:bottom w:val="nil"/>
              <w:right w:val="nil"/>
            </w:tcBorders>
          </w:tcPr>
          <w:p w:rsidR="0039602F" w:rsidRDefault="0039602F" w:rsidP="00EB6F58">
            <w:pPr>
              <w:bidi w:val="0"/>
              <w:rPr>
                <w:b/>
                <w:bCs/>
              </w:rPr>
            </w:pPr>
          </w:p>
        </w:tc>
        <w:tc>
          <w:tcPr>
            <w:tcW w:w="263" w:type="dxa"/>
            <w:tcBorders>
              <w:top w:val="nil"/>
              <w:left w:val="nil"/>
              <w:bottom w:val="nil"/>
              <w:right w:val="nil"/>
            </w:tcBorders>
          </w:tcPr>
          <w:p w:rsidR="0039602F" w:rsidRDefault="0039602F" w:rsidP="00EB6F58">
            <w:pPr>
              <w:bidi w:val="0"/>
              <w:rPr>
                <w:b/>
                <w:bCs/>
              </w:rPr>
            </w:pPr>
          </w:p>
        </w:tc>
        <w:tc>
          <w:tcPr>
            <w:tcW w:w="2637" w:type="dxa"/>
            <w:tcBorders>
              <w:top w:val="nil"/>
              <w:left w:val="nil"/>
              <w:bottom w:val="nil"/>
              <w:right w:val="nil"/>
            </w:tcBorders>
          </w:tcPr>
          <w:p w:rsidR="0039602F" w:rsidRPr="00E03176" w:rsidRDefault="0039602F" w:rsidP="00EB6F58">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39602F" w:rsidRPr="006B0778" w:rsidRDefault="0039602F" w:rsidP="00EB6F58">
            <w:pPr>
              <w:bidi w:val="0"/>
              <w:rPr>
                <w:szCs w:val="24"/>
              </w:rPr>
            </w:pPr>
            <w:r w:rsidRPr="006B0778">
              <w:rPr>
                <w:szCs w:val="24"/>
              </w:rPr>
              <w:t>Faculty of</w:t>
            </w:r>
            <w:r w:rsidRPr="006B0778">
              <w:rPr>
                <w:rFonts w:cs="Akhbar MT"/>
                <w:szCs w:val="24"/>
              </w:rPr>
              <w:t xml:space="preserve"> </w:t>
            </w:r>
            <w:r>
              <w:rPr>
                <w:szCs w:val="24"/>
              </w:rPr>
              <w:t>Dentistry</w:t>
            </w:r>
          </w:p>
        </w:tc>
      </w:tr>
      <w:tr w:rsidR="0039602F" w:rsidTr="00EB6F58">
        <w:trPr>
          <w:trHeight w:val="318"/>
        </w:trPr>
        <w:tc>
          <w:tcPr>
            <w:tcW w:w="696" w:type="dxa"/>
            <w:tcBorders>
              <w:top w:val="nil"/>
              <w:left w:val="nil"/>
              <w:bottom w:val="nil"/>
              <w:right w:val="nil"/>
            </w:tcBorders>
          </w:tcPr>
          <w:p w:rsidR="0039602F" w:rsidRDefault="0039602F" w:rsidP="00EB6F58">
            <w:pPr>
              <w:bidi w:val="0"/>
              <w:rPr>
                <w:b/>
                <w:bCs/>
              </w:rPr>
            </w:pPr>
          </w:p>
        </w:tc>
        <w:tc>
          <w:tcPr>
            <w:tcW w:w="263" w:type="dxa"/>
            <w:tcBorders>
              <w:top w:val="nil"/>
              <w:left w:val="nil"/>
              <w:bottom w:val="nil"/>
              <w:right w:val="nil"/>
            </w:tcBorders>
          </w:tcPr>
          <w:p w:rsidR="0039602F" w:rsidRDefault="0039602F" w:rsidP="00EB6F58">
            <w:pPr>
              <w:bidi w:val="0"/>
              <w:rPr>
                <w:b/>
                <w:bCs/>
              </w:rPr>
            </w:pPr>
          </w:p>
        </w:tc>
        <w:tc>
          <w:tcPr>
            <w:tcW w:w="2637" w:type="dxa"/>
            <w:tcBorders>
              <w:top w:val="nil"/>
              <w:left w:val="nil"/>
              <w:bottom w:val="nil"/>
              <w:right w:val="nil"/>
            </w:tcBorders>
          </w:tcPr>
          <w:p w:rsidR="0039602F" w:rsidRPr="00E03176" w:rsidRDefault="0039602F" w:rsidP="00EB6F58">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39602F" w:rsidRPr="006B0778" w:rsidRDefault="0039602F" w:rsidP="00EB6F58">
            <w:pPr>
              <w:bidi w:val="0"/>
              <w:rPr>
                <w:szCs w:val="24"/>
              </w:rPr>
            </w:pPr>
            <w:r>
              <w:rPr>
                <w:szCs w:val="24"/>
              </w:rPr>
              <w:t>6</w:t>
            </w:r>
            <w:r w:rsidRPr="006B0778">
              <w:rPr>
                <w:szCs w:val="24"/>
              </w:rPr>
              <w:t xml:space="preserve"> Months</w:t>
            </w:r>
          </w:p>
        </w:tc>
      </w:tr>
      <w:tr w:rsidR="0039602F" w:rsidTr="00EB6F58">
        <w:trPr>
          <w:trHeight w:val="551"/>
        </w:trPr>
        <w:tc>
          <w:tcPr>
            <w:tcW w:w="696" w:type="dxa"/>
            <w:tcBorders>
              <w:top w:val="nil"/>
              <w:left w:val="nil"/>
              <w:bottom w:val="nil"/>
              <w:right w:val="nil"/>
            </w:tcBorders>
          </w:tcPr>
          <w:p w:rsidR="0039602F" w:rsidRDefault="0039602F" w:rsidP="00EB6F58">
            <w:pPr>
              <w:bidi w:val="0"/>
              <w:rPr>
                <w:b/>
                <w:bCs/>
              </w:rPr>
            </w:pPr>
          </w:p>
        </w:tc>
        <w:tc>
          <w:tcPr>
            <w:tcW w:w="6553" w:type="dxa"/>
            <w:gridSpan w:val="3"/>
            <w:tcBorders>
              <w:top w:val="nil"/>
              <w:left w:val="nil"/>
              <w:bottom w:val="nil"/>
              <w:right w:val="nil"/>
            </w:tcBorders>
          </w:tcPr>
          <w:p w:rsidR="0039602F" w:rsidRDefault="0039602F" w:rsidP="00EB6F58">
            <w:pPr>
              <w:pStyle w:val="Heading6"/>
              <w:bidi w:val="0"/>
            </w:pPr>
            <w:r>
              <w:t>Abstract</w:t>
            </w:r>
          </w:p>
        </w:tc>
      </w:tr>
    </w:tbl>
    <w:p w:rsidR="0039602F" w:rsidRDefault="0039602F" w:rsidP="0039602F">
      <w:pPr>
        <w:pStyle w:val="FootnoteText"/>
        <w:bidi w:val="0"/>
        <w:rPr>
          <w:rFonts w:cs="Times New Roman"/>
          <w:noProof w:val="0"/>
          <w:szCs w:val="24"/>
        </w:rPr>
      </w:pPr>
      <w:r>
        <w:rPr>
          <w:rFonts w:cs="Times New Roman"/>
          <w:noProof w:val="0"/>
          <w:szCs w:val="24"/>
        </w:rPr>
        <w:tab/>
        <w:t xml:space="preserve">The aim of this </w:t>
      </w:r>
      <w:r w:rsidR="00836B66">
        <w:rPr>
          <w:rFonts w:cs="Times New Roman"/>
          <w:noProof w:val="0"/>
          <w:szCs w:val="24"/>
        </w:rPr>
        <w:t>study</w:t>
      </w:r>
      <w:r>
        <w:rPr>
          <w:rFonts w:cs="Times New Roman"/>
          <w:noProof w:val="0"/>
          <w:szCs w:val="24"/>
        </w:rPr>
        <w:t xml:space="preserve"> is to evaluate and compare the mechanical behavior of </w:t>
      </w:r>
      <w:proofErr w:type="spellStart"/>
      <w:r>
        <w:rPr>
          <w:rFonts w:cs="Times New Roman"/>
          <w:noProof w:val="0"/>
          <w:szCs w:val="24"/>
        </w:rPr>
        <w:t>nanofilled</w:t>
      </w:r>
      <w:proofErr w:type="spellEnd"/>
      <w:r>
        <w:rPr>
          <w:rFonts w:cs="Times New Roman"/>
          <w:noProof w:val="0"/>
          <w:szCs w:val="24"/>
        </w:rPr>
        <w:t xml:space="preserve"> packable, hybrid and </w:t>
      </w:r>
      <w:proofErr w:type="spellStart"/>
      <w:r>
        <w:rPr>
          <w:rFonts w:cs="Times New Roman"/>
          <w:noProof w:val="0"/>
          <w:szCs w:val="24"/>
        </w:rPr>
        <w:t>microhybrid</w:t>
      </w:r>
      <w:proofErr w:type="spellEnd"/>
      <w:r>
        <w:rPr>
          <w:rFonts w:cs="Times New Roman"/>
          <w:noProof w:val="0"/>
          <w:szCs w:val="24"/>
        </w:rPr>
        <w:t xml:space="preserve"> dental composites applying flexure strength, </w:t>
      </w:r>
      <w:proofErr w:type="spellStart"/>
      <w:r>
        <w:rPr>
          <w:rFonts w:cs="Times New Roman"/>
          <w:noProof w:val="0"/>
          <w:szCs w:val="24"/>
        </w:rPr>
        <w:t>modulous</w:t>
      </w:r>
      <w:proofErr w:type="spellEnd"/>
      <w:r>
        <w:rPr>
          <w:rFonts w:cs="Times New Roman"/>
          <w:noProof w:val="0"/>
          <w:szCs w:val="24"/>
        </w:rPr>
        <w:t xml:space="preserve"> of elasticity. Degree of curing will also be evaluated and compared by </w:t>
      </w:r>
      <w:proofErr w:type="spellStart"/>
      <w:r>
        <w:rPr>
          <w:rFonts w:cs="Times New Roman"/>
          <w:noProof w:val="0"/>
          <w:szCs w:val="24"/>
        </w:rPr>
        <w:t>Vicker</w:t>
      </w:r>
      <w:proofErr w:type="spellEnd"/>
      <w:r>
        <w:rPr>
          <w:rFonts w:cs="Times New Roman"/>
          <w:noProof w:val="0"/>
          <w:szCs w:val="24"/>
        </w:rPr>
        <w:t xml:space="preserve"> </w:t>
      </w:r>
      <w:proofErr w:type="spellStart"/>
      <w:r>
        <w:rPr>
          <w:rFonts w:cs="Times New Roman"/>
          <w:noProof w:val="0"/>
          <w:szCs w:val="24"/>
        </w:rPr>
        <w:t>microhardness</w:t>
      </w:r>
      <w:proofErr w:type="spellEnd"/>
      <w:r>
        <w:rPr>
          <w:rFonts w:cs="Times New Roman"/>
          <w:noProof w:val="0"/>
          <w:szCs w:val="24"/>
        </w:rPr>
        <w:t xml:space="preserve">. Ten samples of each material will be prepared and subjected to flexure strength, </w:t>
      </w:r>
      <w:proofErr w:type="spellStart"/>
      <w:r>
        <w:rPr>
          <w:rFonts w:cs="Times New Roman"/>
          <w:noProof w:val="0"/>
          <w:szCs w:val="24"/>
        </w:rPr>
        <w:t>modulous</w:t>
      </w:r>
      <w:proofErr w:type="spellEnd"/>
      <w:r>
        <w:rPr>
          <w:rFonts w:cs="Times New Roman"/>
          <w:noProof w:val="0"/>
          <w:szCs w:val="24"/>
        </w:rPr>
        <w:t xml:space="preserve"> of elasticity and </w:t>
      </w:r>
      <w:proofErr w:type="spellStart"/>
      <w:r>
        <w:rPr>
          <w:rFonts w:cs="Times New Roman"/>
          <w:noProof w:val="0"/>
          <w:szCs w:val="24"/>
        </w:rPr>
        <w:t>Vicker</w:t>
      </w:r>
      <w:proofErr w:type="spellEnd"/>
      <w:r>
        <w:rPr>
          <w:rFonts w:cs="Times New Roman"/>
          <w:noProof w:val="0"/>
          <w:szCs w:val="24"/>
        </w:rPr>
        <w:t xml:space="preserve"> </w:t>
      </w:r>
      <w:proofErr w:type="spellStart"/>
      <w:r>
        <w:rPr>
          <w:rFonts w:cs="Times New Roman"/>
          <w:noProof w:val="0"/>
          <w:szCs w:val="24"/>
        </w:rPr>
        <w:t>microhardness</w:t>
      </w:r>
      <w:proofErr w:type="spellEnd"/>
      <w:r>
        <w:rPr>
          <w:rFonts w:cs="Times New Roman"/>
          <w:noProof w:val="0"/>
          <w:szCs w:val="24"/>
        </w:rPr>
        <w:t xml:space="preserve"> testing.</w:t>
      </w:r>
    </w:p>
    <w:p w:rsidR="0039602F" w:rsidRDefault="0039602F" w:rsidP="0039602F">
      <w:pPr>
        <w:pStyle w:val="FootnoteText"/>
        <w:bidi w:val="0"/>
        <w:rPr>
          <w:rFonts w:cs="Times New Roman"/>
          <w:noProof w:val="0"/>
          <w:szCs w:val="24"/>
        </w:rPr>
      </w:pPr>
      <w:r>
        <w:rPr>
          <w:rFonts w:cs="Times New Roman"/>
          <w:noProof w:val="0"/>
          <w:szCs w:val="24"/>
        </w:rPr>
        <w:t xml:space="preserve">Results will be evaluated and compared for the tested materials, and correlation between mechanical behavior and degree of curing will be considered in order to evaluate the clinical application of </w:t>
      </w:r>
      <w:proofErr w:type="spellStart"/>
      <w:r>
        <w:rPr>
          <w:rFonts w:cs="Times New Roman"/>
          <w:noProof w:val="0"/>
          <w:szCs w:val="24"/>
        </w:rPr>
        <w:t>nanofilled</w:t>
      </w:r>
      <w:proofErr w:type="spellEnd"/>
      <w:r>
        <w:rPr>
          <w:rFonts w:cs="Times New Roman"/>
          <w:noProof w:val="0"/>
          <w:szCs w:val="24"/>
        </w:rPr>
        <w:t xml:space="preserve"> </w:t>
      </w:r>
      <w:r w:rsidR="00836B66">
        <w:rPr>
          <w:rFonts w:cs="Times New Roman"/>
          <w:noProof w:val="0"/>
          <w:szCs w:val="24"/>
        </w:rPr>
        <w:t>composite</w:t>
      </w:r>
      <w:r>
        <w:rPr>
          <w:rFonts w:cs="Times New Roman"/>
          <w:noProof w:val="0"/>
          <w:szCs w:val="24"/>
        </w:rPr>
        <w:t>.</w:t>
      </w:r>
    </w:p>
    <w:p w:rsidR="00FE7CC6" w:rsidRPr="0039602F" w:rsidRDefault="00FE7CC6"/>
    <w:sectPr w:rsidR="00FE7CC6" w:rsidRPr="0039602F" w:rsidSect="00705B2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602F"/>
    <w:rsid w:val="0039602F"/>
    <w:rsid w:val="003C322D"/>
    <w:rsid w:val="00705B23"/>
    <w:rsid w:val="00836B66"/>
    <w:rsid w:val="00FE7C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02F"/>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39602F"/>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39602F"/>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39602F"/>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39602F"/>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602F"/>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39602F"/>
    <w:rPr>
      <w:rFonts w:ascii="Arial" w:eastAsia="Times New Roman" w:hAnsi="Arial" w:cs="Traditional Arabic"/>
      <w:b/>
      <w:bCs/>
      <w:noProof/>
      <w:sz w:val="28"/>
      <w:szCs w:val="28"/>
      <w:lang w:eastAsia="ar-SA"/>
    </w:rPr>
  </w:style>
  <w:style w:type="character" w:customStyle="1" w:styleId="Heading6Char">
    <w:name w:val="Heading 6 Char"/>
    <w:basedOn w:val="DefaultParagraphFont"/>
    <w:link w:val="Heading6"/>
    <w:rsid w:val="0039602F"/>
    <w:rPr>
      <w:rFonts w:ascii="Times New Roman" w:eastAsia="Times New Roman" w:hAnsi="Times New Roman" w:cs="Traditional Arabic"/>
      <w:b/>
      <w:bCs/>
      <w:sz w:val="24"/>
      <w:szCs w:val="28"/>
      <w:lang w:eastAsia="ar-SA"/>
    </w:rPr>
  </w:style>
  <w:style w:type="character" w:customStyle="1" w:styleId="Heading3Char">
    <w:name w:val="Heading 3 Char"/>
    <w:basedOn w:val="DefaultParagraphFont"/>
    <w:link w:val="Heading3"/>
    <w:uiPriority w:val="9"/>
    <w:semiHidden/>
    <w:rsid w:val="0039602F"/>
    <w:rPr>
      <w:rFonts w:asciiTheme="majorHAnsi" w:eastAsiaTheme="majorEastAsia" w:hAnsiTheme="majorHAnsi" w:cstheme="majorBidi"/>
      <w:b/>
      <w:bCs/>
      <w:color w:val="4F81BD" w:themeColor="accent1"/>
      <w:sz w:val="24"/>
      <w:szCs w:val="28"/>
      <w:lang w:eastAsia="ar-SA"/>
    </w:rPr>
  </w:style>
  <w:style w:type="paragraph" w:styleId="FootnoteText">
    <w:name w:val="footnote text"/>
    <w:basedOn w:val="Normal"/>
    <w:link w:val="FootnoteTextChar"/>
    <w:semiHidden/>
    <w:rsid w:val="0039602F"/>
    <w:rPr>
      <w:rFonts w:cs="Simplified Arabic"/>
      <w:noProof/>
      <w:szCs w:val="26"/>
    </w:rPr>
  </w:style>
  <w:style w:type="character" w:customStyle="1" w:styleId="FootnoteTextChar">
    <w:name w:val="Footnote Text Char"/>
    <w:basedOn w:val="DefaultParagraphFont"/>
    <w:link w:val="FootnoteText"/>
    <w:semiHidden/>
    <w:rsid w:val="0039602F"/>
    <w:rPr>
      <w:rFonts w:ascii="Times New Roman" w:eastAsia="Times New Roman" w:hAnsi="Times New Roman" w:cs="Simplified Arabic"/>
      <w:noProof/>
      <w:sz w:val="24"/>
      <w:szCs w:val="26"/>
      <w:lang w:eastAsia="ar-SA"/>
    </w:rPr>
  </w:style>
  <w:style w:type="paragraph" w:styleId="NormalWeb">
    <w:name w:val="Normal (Web)"/>
    <w:basedOn w:val="Normal"/>
    <w:link w:val="NormalWebChar"/>
    <w:rsid w:val="0039602F"/>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39602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305</Words>
  <Characters>1741</Characters>
  <Application>Microsoft Office Word</Application>
  <DocSecurity>0</DocSecurity>
  <Lines>14</Lines>
  <Paragraphs>4</Paragraphs>
  <ScaleCrop>false</ScaleCrop>
  <Company>kaudsr</Company>
  <LinksUpToDate>false</LinksUpToDate>
  <CharactersWithSpaces>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2010-06-22T18:19:00Z</dcterms:created>
  <dcterms:modified xsi:type="dcterms:W3CDTF">2010-06-30T10:31:00Z</dcterms:modified>
</cp:coreProperties>
</file>