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2E" w:rsidRPr="00CC3324" w:rsidRDefault="00EC432E" w:rsidP="00EC432E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الطبية</w:t>
      </w:r>
    </w:p>
    <w:p w:rsidR="00EC432E" w:rsidRPr="00226A9E" w:rsidRDefault="00E1621E" w:rsidP="00EC432E">
      <w:pPr>
        <w:pStyle w:val="Heading2"/>
      </w:pPr>
      <w:r>
        <w:pict>
          <v:group id="_x0000_s1026" style="position:absolute;left:0;text-align:left;margin-left:-5.4pt;margin-top:10.1pt;width:359.65pt;height:10.4pt;z-index:251658240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EC432E">
        <w:rPr>
          <w:rFonts w:hint="cs"/>
          <w:rtl/>
        </w:rPr>
        <w:t>تشريح</w:t>
      </w:r>
    </w:p>
    <w:p w:rsidR="00EC432E" w:rsidRPr="00226A9E" w:rsidRDefault="00EC432E" w:rsidP="00EC432E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علاج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 كركم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كبد </w:t>
      </w:r>
      <w:r w:rsidRPr="00226A9E">
        <w:rPr>
          <w:sz w:val="28"/>
          <w:rtl/>
        </w:rPr>
        <w:t xml:space="preserve">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36"/>
        <w:gridCol w:w="2082"/>
        <w:gridCol w:w="4181"/>
      </w:tblGrid>
      <w:tr w:rsidR="00EC432E" w:rsidRPr="00EB4E57" w:rsidTr="001D56FE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32E" w:rsidRPr="00AA194D" w:rsidRDefault="00EC432E" w:rsidP="001D56FE">
            <w:pPr>
              <w:jc w:val="left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186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006DAB" w:rsidRDefault="00EC432E" w:rsidP="001D56FE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226A9E" w:rsidRDefault="00EC432E" w:rsidP="001D56FE">
            <w:r>
              <w:rPr>
                <w:rFonts w:hint="cs"/>
                <w:rtl/>
              </w:rPr>
              <w:t>012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EC432E" w:rsidRPr="00B61E72" w:rsidTr="001D56FE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C432E" w:rsidRPr="00EB4E57" w:rsidRDefault="00EC432E" w:rsidP="001D56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006DAB" w:rsidRDefault="00EC432E" w:rsidP="001D56FE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B61E72" w:rsidRDefault="00EC432E" w:rsidP="001D56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</w:rPr>
            </w:pPr>
            <w:r w:rsidRPr="001418B4">
              <w:rPr>
                <w:rFonts w:hint="cs"/>
                <w:szCs w:val="26"/>
                <w:rtl/>
              </w:rPr>
              <w:t>الدور الوقائي و العلاجي للكركم في تليف الكبد</w:t>
            </w:r>
          </w:p>
        </w:tc>
      </w:tr>
      <w:tr w:rsidR="00EC432E" w:rsidRPr="00EB4E57" w:rsidTr="001D56F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006DAB" w:rsidRDefault="00EC432E" w:rsidP="001D56FE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226A9E" w:rsidRDefault="00EC432E" w:rsidP="001D56FE">
            <w:pPr>
              <w:rPr>
                <w:rtl/>
              </w:rPr>
            </w:pPr>
            <w:r w:rsidRPr="001418B4">
              <w:rPr>
                <w:rFonts w:hint="cs"/>
                <w:szCs w:val="26"/>
                <w:rtl/>
              </w:rPr>
              <w:t>أ.د</w:t>
            </w:r>
            <w:r>
              <w:rPr>
                <w:rFonts w:hint="cs"/>
                <w:szCs w:val="26"/>
                <w:rtl/>
              </w:rPr>
              <w:t>.</w:t>
            </w:r>
            <w:r w:rsidRPr="001418B4">
              <w:rPr>
                <w:rFonts w:hint="cs"/>
                <w:szCs w:val="26"/>
                <w:rtl/>
              </w:rPr>
              <w:t xml:space="preserve"> أميرة علي حسن الحجاجي</w:t>
            </w:r>
          </w:p>
        </w:tc>
      </w:tr>
      <w:tr w:rsidR="00EC432E" w:rsidRPr="00EB4E57" w:rsidTr="001D56F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006DAB" w:rsidRDefault="00EC432E" w:rsidP="001D56FE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الباحثون المشاركون</w:t>
            </w:r>
            <w:r>
              <w:rPr>
                <w:rFonts w:hint="cs"/>
                <w:b/>
                <w:bCs/>
                <w:rtl/>
              </w:rPr>
              <w:t xml:space="preserve">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rPr>
                <w:rtl/>
              </w:rPr>
            </w:pPr>
            <w:r w:rsidRPr="00D86AAF">
              <w:rPr>
                <w:rFonts w:hint="cs"/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>سمر محمد السقاف</w:t>
            </w:r>
          </w:p>
          <w:p w:rsidR="00EC432E" w:rsidRPr="00226A9E" w:rsidRDefault="00EC432E" w:rsidP="001D56FE">
            <w:r>
              <w:rPr>
                <w:rFonts w:hint="cs"/>
                <w:sz w:val="28"/>
                <w:rtl/>
              </w:rPr>
              <w:t xml:space="preserve">د. </w:t>
            </w:r>
            <w:r>
              <w:rPr>
                <w:rFonts w:hint="cs"/>
                <w:rtl/>
              </w:rPr>
              <w:t>حنان علي أمين مصطفي</w:t>
            </w:r>
          </w:p>
        </w:tc>
      </w:tr>
      <w:tr w:rsidR="00EC432E" w:rsidRPr="00EB4E57" w:rsidTr="001D56F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006DAB" w:rsidRDefault="00EC432E" w:rsidP="001D56FE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226A9E" w:rsidRDefault="00EC432E" w:rsidP="001D56FE"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rtl/>
              </w:rPr>
              <w:t>الطب</w:t>
            </w:r>
          </w:p>
        </w:tc>
      </w:tr>
      <w:tr w:rsidR="00EC432E" w:rsidRPr="00EB4E57" w:rsidTr="001D56F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B4E5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006DAB" w:rsidRDefault="00EC432E" w:rsidP="001D56FE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226A9E" w:rsidRDefault="00EC432E" w:rsidP="001D56FE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EC432E" w:rsidRPr="00ED3AA7" w:rsidTr="001D56FE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D3AA7" w:rsidRDefault="00EC432E" w:rsidP="001D56FE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2E" w:rsidRPr="00ED3AA7" w:rsidRDefault="00EC432E" w:rsidP="001D56FE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EC432E" w:rsidRDefault="00EC432E" w:rsidP="00EC432E">
      <w:pPr>
        <w:ind w:firstLine="720"/>
        <w:jc w:val="both"/>
        <w:rPr>
          <w:rtl/>
        </w:rPr>
      </w:pPr>
      <w:r w:rsidRPr="001418B4">
        <w:rPr>
          <w:rFonts w:hint="cs"/>
          <w:rtl/>
        </w:rPr>
        <w:t>تمثل أمراض الكبد المزمنة مشكلة كبيرة في المملكة العربية السعودية</w:t>
      </w:r>
      <w:r w:rsidRPr="001418B4">
        <w:rPr>
          <w:rtl/>
        </w:rPr>
        <w:t>.</w:t>
      </w:r>
      <w:r w:rsidRPr="001418B4">
        <w:rPr>
          <w:rFonts w:hint="cs"/>
          <w:rtl/>
        </w:rPr>
        <w:t xml:space="preserve"> ولقداتضح مؤخرا أن مرض التليف الكبدي من الممكن علاجه بعد التقدم الكبير في فهم آلياته التحتية, حيث وجد أنه يحدث نتيجة لتحفيز خلايا الكبد النجمية </w:t>
      </w:r>
      <w:r w:rsidRPr="001418B4">
        <w:t>(HSC)</w:t>
      </w:r>
      <w:r w:rsidRPr="001418B4">
        <w:rPr>
          <w:rFonts w:hint="cs"/>
          <w:rtl/>
        </w:rPr>
        <w:t xml:space="preserve"> و تحولها الى خلايا عضلية ليفية</w:t>
      </w:r>
      <w:r w:rsidRPr="001418B4">
        <w:rPr>
          <w:rtl/>
        </w:rPr>
        <w:t xml:space="preserve"> </w:t>
      </w:r>
      <w:r w:rsidRPr="001418B4">
        <w:rPr>
          <w:rFonts w:hint="cs"/>
          <w:rtl/>
        </w:rPr>
        <w:t>مكونة لألياف الكولاجن. كما ثبت أن الالتهاب الكبدي الفيروسي "س" و كذلك ارتفاع نسبة الدهون بالكبد من أهم العوامل المحفزة لخلايا(</w:t>
      </w:r>
      <w:r w:rsidRPr="001418B4">
        <w:t>(HSC</w:t>
      </w:r>
      <w:r w:rsidRPr="001418B4">
        <w:rPr>
          <w:rFonts w:hint="cs"/>
          <w:rtl/>
        </w:rPr>
        <w:t xml:space="preserve"> التي تتكاثر بدورها و يزداد نشاطها. و من هنا بدت الأهمية الكبرى لمضادات التليف في علاج ملايين المصابيين بالتليف الكبدي . و لقد وجد أن الكركم (مركب بوليفينول) يقي من تدمير خلايا الكبد و لذا صممت هذه الدراسة لتقييم كفاءة الكركم في منع تليف الكبد المستحدث في الجرذان بمادة الثيوأسيتاميد و كذلك الكشف عن آلية تأثيره المحتمل و هل هو تأثير مباشر على خلايا (</w:t>
      </w:r>
      <w:r w:rsidRPr="001418B4">
        <w:t>(HSC</w:t>
      </w:r>
      <w:r w:rsidRPr="001418B4">
        <w:rPr>
          <w:rFonts w:hint="cs"/>
          <w:rtl/>
        </w:rPr>
        <w:t xml:space="preserve"> مع منع تكوين الكولاجين أم أنه تأثير غير مباشر بمنع التهاب و موت الخلايا الكبدية. سوف تقسم الجرذان في هذا البحث الى أربعة مجموعات رئيسية: مجموعة 1: المجموعة الضابطة, مجموعة2: مجموعة التليف الكبدي المستحدث بحقن مادة الثيوأسيتاميد</w:t>
      </w:r>
      <w:r w:rsidRPr="001418B4">
        <w:rPr>
          <w:rtl/>
        </w:rPr>
        <w:t xml:space="preserve"> (</w:t>
      </w:r>
      <w:r w:rsidRPr="001418B4">
        <w:t>TAA</w:t>
      </w:r>
      <w:r w:rsidRPr="001418B4">
        <w:rPr>
          <w:rtl/>
        </w:rPr>
        <w:t xml:space="preserve">؛ 200 </w:t>
      </w:r>
      <w:r w:rsidRPr="001418B4">
        <w:rPr>
          <w:rFonts w:hint="cs"/>
          <w:rtl/>
        </w:rPr>
        <w:t>مج</w:t>
      </w:r>
      <w:r w:rsidRPr="001418B4">
        <w:rPr>
          <w:rtl/>
        </w:rPr>
        <w:t xml:space="preserve"> / كيلوغرام) </w:t>
      </w:r>
      <w:r w:rsidRPr="001418B4">
        <w:rPr>
          <w:rFonts w:hint="cs"/>
          <w:rtl/>
        </w:rPr>
        <w:t xml:space="preserve">مرتين أسبوعيا </w:t>
      </w:r>
      <w:r w:rsidRPr="001418B4">
        <w:rPr>
          <w:rtl/>
        </w:rPr>
        <w:t xml:space="preserve"> ل</w:t>
      </w:r>
      <w:r w:rsidRPr="001418B4">
        <w:rPr>
          <w:rFonts w:hint="cs"/>
          <w:rtl/>
        </w:rPr>
        <w:t xml:space="preserve">مدة </w:t>
      </w:r>
      <w:r w:rsidRPr="001418B4">
        <w:rPr>
          <w:rtl/>
        </w:rPr>
        <w:t xml:space="preserve">12 إسبوعِ. </w:t>
      </w:r>
      <w:r w:rsidRPr="001418B4">
        <w:rPr>
          <w:rFonts w:hint="cs"/>
          <w:rtl/>
        </w:rPr>
        <w:t>ال</w:t>
      </w:r>
      <w:r w:rsidRPr="001418B4">
        <w:rPr>
          <w:rtl/>
        </w:rPr>
        <w:t xml:space="preserve">مجموعةِ </w:t>
      </w:r>
      <w:r w:rsidRPr="001418B4">
        <w:rPr>
          <w:rFonts w:hint="cs"/>
          <w:rtl/>
        </w:rPr>
        <w:t>3</w:t>
      </w:r>
      <w:r w:rsidRPr="001418B4">
        <w:rPr>
          <w:rtl/>
        </w:rPr>
        <w:t xml:space="preserve"> </w:t>
      </w:r>
      <w:r w:rsidRPr="001418B4">
        <w:rPr>
          <w:rFonts w:hint="cs"/>
          <w:rtl/>
        </w:rPr>
        <w:t>ل</w:t>
      </w:r>
      <w:r w:rsidRPr="001418B4">
        <w:rPr>
          <w:rtl/>
        </w:rPr>
        <w:t xml:space="preserve">مجموعة </w:t>
      </w:r>
      <w:r w:rsidRPr="001418B4">
        <w:rPr>
          <w:rFonts w:hint="cs"/>
          <w:rtl/>
        </w:rPr>
        <w:t xml:space="preserve">الوقاية و فيها يتم اعطاء الجرذان الكركم 300مج </w:t>
      </w:r>
      <w:r w:rsidRPr="001418B4">
        <w:rPr>
          <w:rtl/>
        </w:rPr>
        <w:t>/ كيلوغرام  يوم</w:t>
      </w:r>
      <w:r w:rsidRPr="001418B4">
        <w:rPr>
          <w:rFonts w:hint="cs"/>
          <w:rtl/>
        </w:rPr>
        <w:t>يا عن طريق الفم</w:t>
      </w:r>
      <w:r w:rsidRPr="001418B4">
        <w:rPr>
          <w:rtl/>
        </w:rPr>
        <w:t xml:space="preserve"> ل</w:t>
      </w:r>
      <w:r w:rsidRPr="001418B4">
        <w:rPr>
          <w:rFonts w:hint="cs"/>
          <w:rtl/>
        </w:rPr>
        <w:t>مدة</w:t>
      </w:r>
      <w:r w:rsidRPr="001418B4">
        <w:rPr>
          <w:rtl/>
        </w:rPr>
        <w:t>12 إسبوعِ</w:t>
      </w:r>
      <w:r w:rsidRPr="001418B4">
        <w:rPr>
          <w:rFonts w:hint="cs"/>
          <w:rtl/>
        </w:rPr>
        <w:t xml:space="preserve"> مصاحبة لاستحداث التليف الكبدي بمادة الثيوأسيتاميد</w:t>
      </w:r>
      <w:r w:rsidRPr="001418B4">
        <w:rPr>
          <w:rtl/>
        </w:rPr>
        <w:t>؛ المجموعة</w:t>
      </w:r>
      <w:r w:rsidRPr="001418B4">
        <w:rPr>
          <w:rFonts w:hint="cs"/>
          <w:rtl/>
        </w:rPr>
        <w:t>4</w:t>
      </w:r>
      <w:r w:rsidRPr="001418B4">
        <w:rPr>
          <w:rtl/>
        </w:rPr>
        <w:t xml:space="preserve"> </w:t>
      </w:r>
      <w:r w:rsidRPr="001418B4">
        <w:t>:</w:t>
      </w:r>
      <w:r w:rsidRPr="001418B4">
        <w:rPr>
          <w:rtl/>
        </w:rPr>
        <w:t xml:space="preserve">(مجموعة </w:t>
      </w:r>
      <w:r w:rsidRPr="001418B4">
        <w:rPr>
          <w:rFonts w:hint="cs"/>
          <w:rtl/>
        </w:rPr>
        <w:t>العلاج</w:t>
      </w:r>
      <w:r w:rsidRPr="001418B4">
        <w:rPr>
          <w:rtl/>
        </w:rPr>
        <w:t>ِ)</w:t>
      </w:r>
      <w:r w:rsidRPr="001418B4">
        <w:rPr>
          <w:rFonts w:hint="cs"/>
          <w:rtl/>
        </w:rPr>
        <w:t xml:space="preserve"> سيتم إعطاؤها الكركم</w:t>
      </w:r>
      <w:r w:rsidRPr="001418B4">
        <w:t xml:space="preserve">  </w:t>
      </w:r>
      <w:r w:rsidRPr="001418B4">
        <w:rPr>
          <w:rFonts w:hint="cs"/>
          <w:rtl/>
        </w:rPr>
        <w:t xml:space="preserve"> لمدة 6 أسابيع أخرى</w:t>
      </w:r>
      <w:r w:rsidRPr="001418B4">
        <w:rPr>
          <w:rtl/>
        </w:rPr>
        <w:t xml:space="preserve"> بعد توقفِ</w:t>
      </w:r>
      <w:r w:rsidRPr="001418B4">
        <w:rPr>
          <w:rFonts w:hint="cs"/>
          <w:rtl/>
        </w:rPr>
        <w:t xml:space="preserve"> اعطاء مادة</w:t>
      </w:r>
      <w:r w:rsidRPr="001418B4">
        <w:rPr>
          <w:rtl/>
        </w:rPr>
        <w:t xml:space="preserve"> </w:t>
      </w:r>
      <w:r w:rsidRPr="001418B4">
        <w:t>TAA</w:t>
      </w:r>
      <w:r w:rsidRPr="001418B4">
        <w:rPr>
          <w:rtl/>
        </w:rPr>
        <w:t xml:space="preserve"> </w:t>
      </w:r>
      <w:r w:rsidRPr="001418B4">
        <w:rPr>
          <w:rFonts w:hint="cs"/>
          <w:rtl/>
        </w:rPr>
        <w:t>. سيتم فحص عينات من الكبد من كل المجموعات نسيجيا و كذلك دراسة هستوكيميائية مناعية لخلايا (</w:t>
      </w:r>
      <w:r w:rsidRPr="001418B4">
        <w:t>(HSC</w:t>
      </w:r>
      <w:r w:rsidRPr="001418B4">
        <w:rPr>
          <w:rFonts w:hint="cs"/>
          <w:rtl/>
        </w:rPr>
        <w:t xml:space="preserve"> النشطة</w:t>
      </w:r>
      <w:r w:rsidRPr="001418B4">
        <w:rPr>
          <w:rtl/>
        </w:rPr>
        <w:t>.</w:t>
      </w:r>
      <w:r w:rsidRPr="001418B4">
        <w:rPr>
          <w:rFonts w:hint="cs"/>
          <w:rtl/>
        </w:rPr>
        <w:t>كما أنه سيتم قياس كمية النيتروتيروزين في الكبد كمؤشر لعمليات الأكسدة. ويتم تحليل النتائج قياسيا باستخدام جهاز تحليل الصور و كذلك سيتم دراسة النتائج إحصائيا.</w:t>
      </w:r>
    </w:p>
    <w:p w:rsidR="00EC432E" w:rsidRDefault="00EC432E" w:rsidP="00EC432E">
      <w:pPr>
        <w:bidi w:val="0"/>
        <w:spacing w:after="200"/>
        <w:jc w:val="left"/>
        <w:rPr>
          <w:rtl/>
        </w:rPr>
      </w:pPr>
      <w:r>
        <w:rPr>
          <w:rtl/>
        </w:rPr>
        <w:br w:type="page"/>
      </w:r>
    </w:p>
    <w:p w:rsidR="00EC432E" w:rsidRPr="00CC3324" w:rsidRDefault="00EC432E" w:rsidP="00EC432E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Medical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EC432E" w:rsidRPr="003E2E28" w:rsidRDefault="00E1621E" w:rsidP="00EC432E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group id="_x0000_s1029" style="position:absolute;left:0;text-align:left;margin-left:-2.5pt;margin-top:7.55pt;width:362.2pt;height:15.9pt;z-index:251661312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EC432E">
        <w:rPr>
          <w:rFonts w:cs="Arial"/>
          <w:sz w:val="24"/>
          <w:szCs w:val="24"/>
        </w:rPr>
        <w:t xml:space="preserve">  </w:t>
      </w:r>
      <w:r w:rsidR="00EC432E">
        <w:rPr>
          <w:sz w:val="24"/>
          <w:szCs w:val="24"/>
        </w:rPr>
        <w:t>Anatomy</w:t>
      </w:r>
    </w:p>
    <w:p w:rsidR="00EC432E" w:rsidRPr="007627D8" w:rsidRDefault="00EC432E" w:rsidP="00EC432E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Therapeutic –</w:t>
      </w:r>
      <w:r w:rsidRPr="007627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Curcumin</w:t>
      </w:r>
      <w:proofErr w:type="spellEnd"/>
      <w:r>
        <w:rPr>
          <w:sz w:val="24"/>
          <w:szCs w:val="24"/>
        </w:rPr>
        <w:t xml:space="preserve"> - Liver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6"/>
        <w:gridCol w:w="263"/>
        <w:gridCol w:w="2637"/>
        <w:gridCol w:w="3653"/>
      </w:tblGrid>
      <w:tr w:rsidR="00EC432E" w:rsidTr="001D56FE">
        <w:trPr>
          <w:trHeight w:val="345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32E" w:rsidRPr="00CC3324" w:rsidRDefault="00EC432E" w:rsidP="001D56FE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186</w:t>
            </w: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03176" w:rsidRDefault="00EC432E" w:rsidP="001D56FE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6B0778" w:rsidRDefault="00EC432E" w:rsidP="001D56FE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012</w:t>
            </w:r>
            <w:r w:rsidRPr="006B0778">
              <w:t>/42</w:t>
            </w:r>
            <w:r>
              <w:t>8</w:t>
            </w:r>
          </w:p>
        </w:tc>
      </w:tr>
      <w:tr w:rsidR="00EC432E" w:rsidRPr="0082040A" w:rsidTr="001D56FE">
        <w:trPr>
          <w:trHeight w:val="561"/>
        </w:trPr>
        <w:tc>
          <w:tcPr>
            <w:tcW w:w="69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C432E" w:rsidRDefault="00EC432E" w:rsidP="001D56FE">
            <w:pPr>
              <w:bidi w:val="0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03176" w:rsidRDefault="00EC432E" w:rsidP="001D56FE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B75067" w:rsidRDefault="00EC432E" w:rsidP="001D56FE">
            <w:pPr>
              <w:tabs>
                <w:tab w:val="left" w:pos="3512"/>
              </w:tabs>
              <w:bidi w:val="0"/>
              <w:jc w:val="left"/>
              <w:rPr>
                <w:rFonts w:cs="Times New Roman"/>
                <w:szCs w:val="24"/>
              </w:rPr>
            </w:pPr>
            <w:r w:rsidRPr="00B75067">
              <w:rPr>
                <w:rFonts w:cs="Times New Roman"/>
                <w:szCs w:val="24"/>
              </w:rPr>
              <w:t xml:space="preserve">The Preventive and Therapeutic Role of </w:t>
            </w:r>
            <w:proofErr w:type="spellStart"/>
            <w:r w:rsidRPr="00B75067">
              <w:rPr>
                <w:rFonts w:cs="Times New Roman"/>
                <w:szCs w:val="24"/>
              </w:rPr>
              <w:t>Curcumin</w:t>
            </w:r>
            <w:proofErr w:type="spellEnd"/>
            <w:r w:rsidRPr="00B75067">
              <w:rPr>
                <w:rFonts w:cs="Times New Roman"/>
                <w:szCs w:val="24"/>
              </w:rPr>
              <w:t xml:space="preserve"> in Liver Cirrhosis</w:t>
            </w:r>
          </w:p>
        </w:tc>
      </w:tr>
      <w:tr w:rsidR="00EC432E" w:rsidTr="001D56FE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03176" w:rsidRDefault="00EC432E" w:rsidP="001D56FE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6B0778" w:rsidRDefault="00EC432E" w:rsidP="001D56FE">
            <w:pPr>
              <w:bidi w:val="0"/>
              <w:jc w:val="left"/>
              <w:rPr>
                <w:rFonts w:cs="Times New Roman"/>
                <w:szCs w:val="24"/>
              </w:rPr>
            </w:pPr>
            <w:r w:rsidRPr="001418B4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1418B4">
              <w:rPr>
                <w:rFonts w:cs="Times New Roman"/>
                <w:szCs w:val="24"/>
              </w:rPr>
              <w:t>Amira</w:t>
            </w:r>
            <w:proofErr w:type="spellEnd"/>
            <w:r w:rsidRPr="001418B4">
              <w:rPr>
                <w:rFonts w:cs="Times New Roman"/>
                <w:szCs w:val="24"/>
              </w:rPr>
              <w:t xml:space="preserve"> El-</w:t>
            </w:r>
            <w:proofErr w:type="spellStart"/>
            <w:r w:rsidRPr="001418B4">
              <w:rPr>
                <w:rFonts w:cs="Times New Roman"/>
                <w:szCs w:val="24"/>
              </w:rPr>
              <w:t>Haggagy</w:t>
            </w:r>
            <w:proofErr w:type="spellEnd"/>
          </w:p>
        </w:tc>
      </w:tr>
      <w:tr w:rsidR="00EC432E" w:rsidTr="001D56FE">
        <w:trPr>
          <w:trHeight w:val="68"/>
        </w:trPr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right w:val="nil"/>
            </w:tcBorders>
          </w:tcPr>
          <w:p w:rsidR="00EC432E" w:rsidRPr="00E03176" w:rsidRDefault="00EC432E" w:rsidP="001D56FE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jc w:val="left"/>
              <w:rPr>
                <w:rFonts w:cs="Times New Roman"/>
                <w:szCs w:val="24"/>
              </w:rPr>
            </w:pPr>
            <w:r w:rsidRPr="001418B4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1418B4">
              <w:rPr>
                <w:rFonts w:cs="Times New Roman"/>
                <w:szCs w:val="24"/>
              </w:rPr>
              <w:t>S.Al-Saggaf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EC432E" w:rsidRPr="006B0778" w:rsidRDefault="00EC432E" w:rsidP="001D56FE">
            <w:pPr>
              <w:bidi w:val="0"/>
              <w:jc w:val="left"/>
              <w:rPr>
                <w:rFonts w:cs="Times New Roman"/>
                <w:szCs w:val="24"/>
              </w:rPr>
            </w:pPr>
            <w:r w:rsidRPr="006B0778">
              <w:rPr>
                <w:rFonts w:cs="Times New Roman"/>
                <w:szCs w:val="24"/>
              </w:rPr>
              <w:t>Dr.</w:t>
            </w:r>
            <w:r w:rsidRPr="006B0778">
              <w:rPr>
                <w:szCs w:val="24"/>
              </w:rPr>
              <w:t xml:space="preserve"> </w:t>
            </w:r>
            <w:r w:rsidRPr="001418B4">
              <w:rPr>
                <w:rFonts w:cs="Times New Roman"/>
                <w:szCs w:val="24"/>
              </w:rPr>
              <w:t xml:space="preserve">H. </w:t>
            </w:r>
            <w:proofErr w:type="spellStart"/>
            <w:r w:rsidRPr="001418B4">
              <w:rPr>
                <w:rFonts w:cs="Times New Roman"/>
                <w:szCs w:val="24"/>
              </w:rPr>
              <w:t>Mostafa</w:t>
            </w:r>
            <w:proofErr w:type="spellEnd"/>
          </w:p>
        </w:tc>
      </w:tr>
      <w:tr w:rsidR="00EC432E" w:rsidTr="001D56FE">
        <w:trPr>
          <w:trHeight w:val="33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03176" w:rsidRDefault="00EC432E" w:rsidP="001D56FE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6B0778" w:rsidRDefault="00EC432E" w:rsidP="001D56FE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D86AAF">
              <w:rPr>
                <w:szCs w:val="24"/>
              </w:rPr>
              <w:t>Medicine</w:t>
            </w:r>
          </w:p>
        </w:tc>
      </w:tr>
      <w:tr w:rsidR="00EC432E" w:rsidTr="001D56FE">
        <w:trPr>
          <w:trHeight w:val="3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E03176" w:rsidRDefault="00EC432E" w:rsidP="001D56FE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C432E" w:rsidRPr="006B0778" w:rsidRDefault="00EC432E" w:rsidP="001D56FE">
            <w:pPr>
              <w:bidi w:val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6B0778">
              <w:rPr>
                <w:szCs w:val="24"/>
              </w:rPr>
              <w:t xml:space="preserve"> Months</w:t>
            </w:r>
          </w:p>
        </w:tc>
      </w:tr>
      <w:tr w:rsidR="00EC432E" w:rsidTr="001D56FE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bidi w:val="0"/>
              <w:rPr>
                <w:b/>
                <w:bCs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2E" w:rsidRDefault="00EC432E" w:rsidP="001D56FE">
            <w:pPr>
              <w:pStyle w:val="Heading6"/>
              <w:bidi w:val="0"/>
            </w:pPr>
            <w:r>
              <w:t>Abstract</w:t>
            </w:r>
          </w:p>
        </w:tc>
      </w:tr>
    </w:tbl>
    <w:p w:rsidR="00EC432E" w:rsidRPr="001418B4" w:rsidRDefault="00EC432E" w:rsidP="00EC432E">
      <w:pPr>
        <w:bidi w:val="0"/>
        <w:ind w:firstLine="720"/>
        <w:jc w:val="both"/>
        <w:rPr>
          <w:rFonts w:cs="Times New Roman"/>
          <w:szCs w:val="24"/>
        </w:rPr>
      </w:pPr>
      <w:r w:rsidRPr="001418B4">
        <w:rPr>
          <w:rFonts w:cs="Times New Roman"/>
          <w:szCs w:val="24"/>
        </w:rPr>
        <w:t xml:space="preserve">Chronic liver disease constitutes a major health problem in the Kingdom of Saudi Arabia. Hepatic fibrosis or cirrhosis is emerging as a treatable complication of chronic liver disease, following significant progress in understanding its underlying mechanisms. Efforts have focused on the hepatic </w:t>
      </w:r>
      <w:proofErr w:type="spellStart"/>
      <w:r w:rsidRPr="001418B4">
        <w:rPr>
          <w:rFonts w:cs="Times New Roman"/>
          <w:szCs w:val="24"/>
        </w:rPr>
        <w:t>stellate</w:t>
      </w:r>
      <w:proofErr w:type="spellEnd"/>
      <w:r w:rsidRPr="001418B4">
        <w:rPr>
          <w:rFonts w:cs="Times New Roman"/>
          <w:szCs w:val="24"/>
        </w:rPr>
        <w:t xml:space="preserve"> cells (HSC), as these cells can undergo, “activation” into proliferation and </w:t>
      </w:r>
      <w:proofErr w:type="spellStart"/>
      <w:r w:rsidRPr="001418B4">
        <w:rPr>
          <w:rFonts w:cs="Times New Roman"/>
          <w:szCs w:val="24"/>
        </w:rPr>
        <w:t>fibrogenic</w:t>
      </w:r>
      <w:proofErr w:type="spellEnd"/>
      <w:r w:rsidRPr="001418B4">
        <w:rPr>
          <w:rFonts w:cs="Times New Roman"/>
          <w:szCs w:val="24"/>
        </w:rPr>
        <w:t xml:space="preserve"> </w:t>
      </w:r>
      <w:proofErr w:type="spellStart"/>
      <w:r w:rsidRPr="001418B4">
        <w:rPr>
          <w:rFonts w:cs="Times New Roman"/>
          <w:szCs w:val="24"/>
        </w:rPr>
        <w:t>myofibroblast</w:t>
      </w:r>
      <w:proofErr w:type="spellEnd"/>
      <w:r w:rsidRPr="001418B4">
        <w:rPr>
          <w:rFonts w:cs="Times New Roman"/>
          <w:szCs w:val="24"/>
        </w:rPr>
        <w:t xml:space="preserve">-like cells during liver injury. Disease-specific </w:t>
      </w:r>
      <w:proofErr w:type="spellStart"/>
      <w:r w:rsidRPr="001418B4">
        <w:rPr>
          <w:rFonts w:cs="Times New Roman"/>
          <w:szCs w:val="24"/>
        </w:rPr>
        <w:t>fibrogenic</w:t>
      </w:r>
      <w:proofErr w:type="spellEnd"/>
      <w:r w:rsidRPr="001418B4">
        <w:rPr>
          <w:rFonts w:cs="Times New Roman"/>
          <w:szCs w:val="24"/>
        </w:rPr>
        <w:t xml:space="preserve"> mechanisms have also include direct stimulation of </w:t>
      </w:r>
      <w:proofErr w:type="spellStart"/>
      <w:r w:rsidRPr="001418B4">
        <w:rPr>
          <w:rFonts w:cs="Times New Roman"/>
          <w:szCs w:val="24"/>
        </w:rPr>
        <w:t>stellate</w:t>
      </w:r>
      <w:proofErr w:type="spellEnd"/>
      <w:r w:rsidRPr="001418B4">
        <w:rPr>
          <w:rFonts w:cs="Times New Roman"/>
          <w:szCs w:val="24"/>
        </w:rPr>
        <w:t xml:space="preserve"> cell as by viral infections in hepatitis C and elevated </w:t>
      </w:r>
      <w:proofErr w:type="spellStart"/>
      <w:r w:rsidRPr="001418B4">
        <w:rPr>
          <w:rFonts w:cs="Times New Roman"/>
          <w:szCs w:val="24"/>
        </w:rPr>
        <w:t>leptin</w:t>
      </w:r>
      <w:proofErr w:type="spellEnd"/>
      <w:r w:rsidRPr="001418B4">
        <w:rPr>
          <w:rFonts w:cs="Times New Roman"/>
          <w:szCs w:val="24"/>
        </w:rPr>
        <w:t xml:space="preserve"> levels in non-alcoholic </w:t>
      </w:r>
      <w:proofErr w:type="spellStart"/>
      <w:r w:rsidRPr="001418B4">
        <w:rPr>
          <w:rFonts w:cs="Times New Roman"/>
          <w:szCs w:val="24"/>
        </w:rPr>
        <w:t>steatohepatitis</w:t>
      </w:r>
      <w:proofErr w:type="spellEnd"/>
      <w:r w:rsidR="00137BE5">
        <w:rPr>
          <w:rFonts w:cs="Times New Roman"/>
          <w:szCs w:val="24"/>
        </w:rPr>
        <w:t xml:space="preserve"> </w:t>
      </w:r>
      <w:r w:rsidRPr="001418B4">
        <w:rPr>
          <w:rFonts w:cs="Times New Roman"/>
          <w:szCs w:val="24"/>
        </w:rPr>
        <w:t xml:space="preserve">(NASH). </w:t>
      </w:r>
      <w:proofErr w:type="spellStart"/>
      <w:r w:rsidRPr="001418B4">
        <w:rPr>
          <w:rFonts w:cs="Times New Roman"/>
          <w:szCs w:val="24"/>
        </w:rPr>
        <w:t>Antifibrotic</w:t>
      </w:r>
      <w:proofErr w:type="spellEnd"/>
      <w:r w:rsidRPr="001418B4">
        <w:rPr>
          <w:rFonts w:cs="Times New Roman"/>
          <w:szCs w:val="24"/>
        </w:rPr>
        <w:t xml:space="preserve"> therapies could become important in treating the millions of patients with chronic </w:t>
      </w:r>
      <w:proofErr w:type="spellStart"/>
      <w:r w:rsidRPr="001418B4">
        <w:rPr>
          <w:rFonts w:cs="Times New Roman"/>
          <w:szCs w:val="24"/>
        </w:rPr>
        <w:t>fibrosing</w:t>
      </w:r>
      <w:proofErr w:type="spellEnd"/>
      <w:r w:rsidRPr="001418B4">
        <w:rPr>
          <w:rFonts w:cs="Times New Roman"/>
          <w:szCs w:val="24"/>
        </w:rPr>
        <w:t xml:space="preserve"> liver disease. </w:t>
      </w:r>
    </w:p>
    <w:p w:rsidR="00EC432E" w:rsidRPr="001418B4" w:rsidRDefault="00EC432E" w:rsidP="00EC432E">
      <w:pPr>
        <w:bidi w:val="0"/>
        <w:jc w:val="both"/>
        <w:rPr>
          <w:rFonts w:cs="Times New Roman"/>
          <w:szCs w:val="24"/>
        </w:rPr>
      </w:pPr>
      <w:r w:rsidRPr="001418B4">
        <w:rPr>
          <w:rFonts w:cs="Times New Roman"/>
          <w:szCs w:val="24"/>
        </w:rPr>
        <w:t xml:space="preserve">       </w:t>
      </w:r>
      <w:proofErr w:type="spellStart"/>
      <w:r w:rsidRPr="001418B4">
        <w:rPr>
          <w:rFonts w:cs="Times New Roman"/>
          <w:szCs w:val="24"/>
        </w:rPr>
        <w:t>Curcumin</w:t>
      </w:r>
      <w:proofErr w:type="spellEnd"/>
      <w:r w:rsidRPr="001418B4">
        <w:rPr>
          <w:rFonts w:cs="Times New Roman"/>
          <w:szCs w:val="24"/>
        </w:rPr>
        <w:t xml:space="preserve"> the major </w:t>
      </w:r>
      <w:proofErr w:type="spellStart"/>
      <w:r w:rsidRPr="001418B4">
        <w:rPr>
          <w:rFonts w:cs="Times New Roman"/>
          <w:szCs w:val="24"/>
        </w:rPr>
        <w:t>polyphenolic</w:t>
      </w:r>
      <w:proofErr w:type="spellEnd"/>
      <w:r w:rsidRPr="001418B4">
        <w:rPr>
          <w:rFonts w:cs="Times New Roman"/>
          <w:szCs w:val="24"/>
        </w:rPr>
        <w:t xml:space="preserve"> compound in </w:t>
      </w:r>
      <w:proofErr w:type="spellStart"/>
      <w:r w:rsidRPr="001418B4">
        <w:rPr>
          <w:rFonts w:cs="Times New Roman"/>
          <w:szCs w:val="24"/>
        </w:rPr>
        <w:t>tumeric</w:t>
      </w:r>
      <w:proofErr w:type="spellEnd"/>
      <w:r w:rsidRPr="001418B4">
        <w:rPr>
          <w:rFonts w:cs="Times New Roman"/>
          <w:szCs w:val="24"/>
        </w:rPr>
        <w:t xml:space="preserve"> has been shown to attenuate hepatic damage. So, the present study was designed to assess the efficacy of </w:t>
      </w:r>
      <w:proofErr w:type="spellStart"/>
      <w:r w:rsidRPr="001418B4">
        <w:rPr>
          <w:rFonts w:cs="Times New Roman"/>
          <w:szCs w:val="24"/>
        </w:rPr>
        <w:t>curcumin</w:t>
      </w:r>
      <w:proofErr w:type="spellEnd"/>
      <w:r w:rsidRPr="001418B4">
        <w:rPr>
          <w:rFonts w:cs="Times New Roman"/>
          <w:szCs w:val="24"/>
        </w:rPr>
        <w:t xml:space="preserve"> intake in preventing </w:t>
      </w:r>
      <w:proofErr w:type="spellStart"/>
      <w:r w:rsidRPr="001418B4">
        <w:rPr>
          <w:rFonts w:cs="Times New Roman"/>
          <w:szCs w:val="24"/>
        </w:rPr>
        <w:t>thioacetamide</w:t>
      </w:r>
      <w:proofErr w:type="spellEnd"/>
      <w:r w:rsidRPr="001418B4">
        <w:rPr>
          <w:rFonts w:cs="Times New Roman"/>
          <w:szCs w:val="24"/>
        </w:rPr>
        <w:t>-induced hepatic cirrhosis and to unravel the mechanism of its potential effect: is it a direct effect on HSC and collagen formation or an indirect effect by prevention of inflammation and necrosis.</w:t>
      </w:r>
    </w:p>
    <w:p w:rsidR="00EC432E" w:rsidRPr="001418B4" w:rsidRDefault="00EC432E" w:rsidP="00EC432E">
      <w:pPr>
        <w:bidi w:val="0"/>
        <w:jc w:val="both"/>
        <w:rPr>
          <w:rFonts w:cs="Times New Roman"/>
          <w:szCs w:val="24"/>
        </w:rPr>
      </w:pPr>
      <w:r w:rsidRPr="001418B4">
        <w:rPr>
          <w:rFonts w:cs="Times New Roman"/>
          <w:szCs w:val="24"/>
        </w:rPr>
        <w:t xml:space="preserve">      Four groups of rats will be used throughout this study.  Group I (Control group) rats will receive the solvent at identical amount and duration. Liver cirrhosis will be induced in Groups II, III, and VI by </w:t>
      </w:r>
      <w:proofErr w:type="spellStart"/>
      <w:r w:rsidRPr="001418B4">
        <w:rPr>
          <w:rFonts w:cs="Times New Roman"/>
          <w:szCs w:val="24"/>
        </w:rPr>
        <w:t>thioacetamide</w:t>
      </w:r>
      <w:proofErr w:type="spellEnd"/>
      <w:r w:rsidRPr="001418B4">
        <w:rPr>
          <w:rFonts w:cs="Times New Roman"/>
          <w:szCs w:val="24"/>
        </w:rPr>
        <w:t xml:space="preserve"> (TAA; 200mg/kg, </w:t>
      </w:r>
      <w:proofErr w:type="spellStart"/>
      <w:r w:rsidRPr="001418B4">
        <w:rPr>
          <w:rFonts w:cs="Times New Roman"/>
          <w:szCs w:val="24"/>
        </w:rPr>
        <w:t>ip</w:t>
      </w:r>
      <w:proofErr w:type="spellEnd"/>
      <w:r w:rsidRPr="001418B4">
        <w:rPr>
          <w:rFonts w:cs="Times New Roman"/>
          <w:szCs w:val="24"/>
        </w:rPr>
        <w:t xml:space="preserve">) twice weekly for 12 weeks.  Group II (Cirrhosis group): untreated group.  Group III (Prevention group): rats will receive </w:t>
      </w:r>
      <w:proofErr w:type="spellStart"/>
      <w:r w:rsidRPr="001418B4">
        <w:rPr>
          <w:rFonts w:cs="Times New Roman"/>
          <w:szCs w:val="24"/>
        </w:rPr>
        <w:t>curcumin</w:t>
      </w:r>
      <w:proofErr w:type="spellEnd"/>
      <w:r w:rsidRPr="001418B4">
        <w:rPr>
          <w:rFonts w:cs="Times New Roman"/>
          <w:szCs w:val="24"/>
        </w:rPr>
        <w:t xml:space="preserve"> (300 mg/kg/day, by </w:t>
      </w:r>
      <w:proofErr w:type="spellStart"/>
      <w:r w:rsidRPr="001418B4">
        <w:rPr>
          <w:rFonts w:cs="Times New Roman"/>
          <w:szCs w:val="24"/>
        </w:rPr>
        <w:t>gavage</w:t>
      </w:r>
      <w:proofErr w:type="spellEnd"/>
      <w:r w:rsidRPr="001418B4">
        <w:rPr>
          <w:rFonts w:cs="Times New Roman"/>
          <w:szCs w:val="24"/>
        </w:rPr>
        <w:t xml:space="preserve"> for 12 weeks) concomitantly with TAA. Group IV (Treatment group): rats will be given </w:t>
      </w:r>
      <w:proofErr w:type="spellStart"/>
      <w:r w:rsidRPr="001418B4">
        <w:rPr>
          <w:rFonts w:cs="Times New Roman"/>
          <w:szCs w:val="24"/>
        </w:rPr>
        <w:t>curcumin</w:t>
      </w:r>
      <w:proofErr w:type="spellEnd"/>
      <w:r w:rsidRPr="001418B4">
        <w:rPr>
          <w:rFonts w:cs="Times New Roman"/>
          <w:szCs w:val="24"/>
        </w:rPr>
        <w:t xml:space="preserve"> for 6 weeks after TAA discontinuation.</w:t>
      </w:r>
    </w:p>
    <w:p w:rsidR="00EC432E" w:rsidRPr="001418B4" w:rsidRDefault="00EC432E" w:rsidP="00EC432E">
      <w:pPr>
        <w:numPr>
          <w:ilvl w:val="0"/>
          <w:numId w:val="1"/>
        </w:numPr>
        <w:overflowPunct w:val="0"/>
        <w:autoSpaceDE w:val="0"/>
        <w:autoSpaceDN w:val="0"/>
        <w:bidi w:val="0"/>
        <w:adjustRightInd w:val="0"/>
        <w:ind w:left="283" w:hanging="283"/>
        <w:jc w:val="both"/>
        <w:textAlignment w:val="baseline"/>
        <w:rPr>
          <w:rFonts w:cs="Times New Roman"/>
          <w:szCs w:val="24"/>
        </w:rPr>
      </w:pPr>
      <w:r w:rsidRPr="001418B4">
        <w:rPr>
          <w:rFonts w:cs="Times New Roman"/>
          <w:szCs w:val="24"/>
        </w:rPr>
        <w:t xml:space="preserve">      Specimens from the liver will be processed for paraffin sections and stained with </w:t>
      </w:r>
      <w:proofErr w:type="spellStart"/>
      <w:r w:rsidRPr="001418B4">
        <w:rPr>
          <w:rFonts w:cs="Times New Roman"/>
          <w:szCs w:val="24"/>
        </w:rPr>
        <w:t>Hx&amp;E</w:t>
      </w:r>
      <w:proofErr w:type="spellEnd"/>
      <w:r w:rsidRPr="001418B4">
        <w:rPr>
          <w:rFonts w:cs="Times New Roman"/>
          <w:szCs w:val="24"/>
        </w:rPr>
        <w:t xml:space="preserve"> and</w:t>
      </w:r>
    </w:p>
    <w:p w:rsidR="00EC432E" w:rsidRDefault="00EC432E" w:rsidP="00EC432E">
      <w:pPr>
        <w:bidi w:val="0"/>
      </w:pPr>
      <w:r w:rsidRPr="001418B4">
        <w:rPr>
          <w:rFonts w:cs="Times New Roman"/>
          <w:szCs w:val="24"/>
        </w:rPr>
        <w:t xml:space="preserve"> Masson </w:t>
      </w:r>
      <w:proofErr w:type="spellStart"/>
      <w:r w:rsidRPr="001418B4">
        <w:rPr>
          <w:rFonts w:cs="Times New Roman"/>
          <w:szCs w:val="24"/>
        </w:rPr>
        <w:t>Trichrome</w:t>
      </w:r>
      <w:proofErr w:type="spellEnd"/>
      <w:r w:rsidRPr="001418B4">
        <w:rPr>
          <w:rFonts w:cs="Times New Roman"/>
          <w:szCs w:val="24"/>
        </w:rPr>
        <w:t xml:space="preserve"> stain.  Alpha smooth muscle </w:t>
      </w:r>
      <w:proofErr w:type="spellStart"/>
      <w:r w:rsidRPr="001418B4">
        <w:rPr>
          <w:rFonts w:cs="Times New Roman"/>
          <w:szCs w:val="24"/>
        </w:rPr>
        <w:t>actin</w:t>
      </w:r>
      <w:proofErr w:type="spellEnd"/>
      <w:r w:rsidRPr="001418B4">
        <w:rPr>
          <w:rFonts w:cs="Times New Roman"/>
          <w:szCs w:val="24"/>
        </w:rPr>
        <w:t xml:space="preserve"> expressed </w:t>
      </w:r>
      <w:proofErr w:type="spellStart"/>
      <w:r w:rsidRPr="001418B4">
        <w:rPr>
          <w:rFonts w:cs="Times New Roman"/>
          <w:szCs w:val="24"/>
        </w:rPr>
        <w:t>immunohistochemically</w:t>
      </w:r>
      <w:proofErr w:type="spellEnd"/>
      <w:r w:rsidRPr="001418B4">
        <w:rPr>
          <w:rFonts w:cs="Times New Roman"/>
          <w:szCs w:val="24"/>
        </w:rPr>
        <w:t xml:space="preserve"> by HSC will be considered a marker of their activation to </w:t>
      </w:r>
      <w:proofErr w:type="spellStart"/>
      <w:r w:rsidRPr="001418B4">
        <w:rPr>
          <w:rFonts w:cs="Times New Roman"/>
          <w:szCs w:val="24"/>
        </w:rPr>
        <w:t>myofibroblast</w:t>
      </w:r>
      <w:proofErr w:type="spellEnd"/>
      <w:r w:rsidRPr="001418B4">
        <w:rPr>
          <w:rFonts w:cs="Times New Roman"/>
          <w:szCs w:val="24"/>
        </w:rPr>
        <w:t xml:space="preserve">. </w:t>
      </w:r>
      <w:proofErr w:type="spellStart"/>
      <w:r w:rsidRPr="001418B4">
        <w:rPr>
          <w:rFonts w:cs="Times New Roman"/>
          <w:szCs w:val="24"/>
        </w:rPr>
        <w:t>Nitrotyrosine</w:t>
      </w:r>
      <w:proofErr w:type="spellEnd"/>
      <w:r w:rsidRPr="001418B4">
        <w:rPr>
          <w:rFonts w:cs="Times New Roman"/>
          <w:szCs w:val="24"/>
        </w:rPr>
        <w:t xml:space="preserve"> level will be assessed in liver as a measure of oxidative stress. Image analyzer will be used to analyze the results </w:t>
      </w:r>
      <w:proofErr w:type="spellStart"/>
      <w:r w:rsidRPr="001418B4">
        <w:rPr>
          <w:rFonts w:cs="Times New Roman"/>
          <w:szCs w:val="24"/>
        </w:rPr>
        <w:t>morphometrically</w:t>
      </w:r>
      <w:proofErr w:type="spellEnd"/>
      <w:r w:rsidRPr="001418B4">
        <w:rPr>
          <w:rFonts w:cs="Times New Roman"/>
          <w:szCs w:val="24"/>
        </w:rPr>
        <w:t>. Also, statistical analysis of the results will be determined by ANOVA test.</w:t>
      </w:r>
    </w:p>
    <w:p w:rsidR="00EC432E" w:rsidRPr="00BB37DA" w:rsidRDefault="00EC432E" w:rsidP="00EC432E"/>
    <w:p w:rsidR="004A40DE" w:rsidRPr="00EC432E" w:rsidRDefault="004A40DE"/>
    <w:sectPr w:rsidR="004A40DE" w:rsidRPr="00EC432E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4F57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EC432E"/>
    <w:rsid w:val="00137BE5"/>
    <w:rsid w:val="004A40DE"/>
    <w:rsid w:val="00C90A98"/>
    <w:rsid w:val="00C917C5"/>
    <w:rsid w:val="00E1621E"/>
    <w:rsid w:val="00EC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2E"/>
    <w:pPr>
      <w:bidi/>
      <w:spacing w:after="0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432E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EC432E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EC432E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EC432E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32E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EC432E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C432E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EC432E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EC432E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EC43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Company>kaudsr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2</cp:revision>
  <dcterms:created xsi:type="dcterms:W3CDTF">2010-06-21T17:32:00Z</dcterms:created>
  <dcterms:modified xsi:type="dcterms:W3CDTF">2010-06-28T17:28:00Z</dcterms:modified>
</cp:coreProperties>
</file>