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46" w:rsidRPr="00CC3324" w:rsidRDefault="00DE2B46" w:rsidP="00DE2B46">
      <w:pPr>
        <w:pStyle w:val="Heading1"/>
        <w:rPr>
          <w:color w:val="0000FF"/>
          <w:rtl/>
        </w:rPr>
      </w:pPr>
      <w:r>
        <w:rPr>
          <w:rFonts w:hint="cs"/>
          <w:color w:val="0000FF"/>
          <w:rtl/>
        </w:rPr>
        <w:t>العلوم الطبيعية</w:t>
      </w:r>
    </w:p>
    <w:p w:rsidR="00DE2B46" w:rsidRDefault="00146072" w:rsidP="00DE2B46">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DE2B46">
        <w:rPr>
          <w:rFonts w:hint="cs"/>
          <w:rtl/>
        </w:rPr>
        <w:t>كيمياء</w:t>
      </w:r>
    </w:p>
    <w:p w:rsidR="00DE2B46" w:rsidRPr="00B87E1C" w:rsidRDefault="00DE2B46" w:rsidP="00DE2B46">
      <w:pPr>
        <w:pStyle w:val="Heading2"/>
        <w:jc w:val="both"/>
        <w:rPr>
          <w:rtl/>
        </w:rPr>
      </w:pPr>
      <w:r>
        <w:rPr>
          <w:rFonts w:hint="cs"/>
          <w:rtl/>
        </w:rPr>
        <w:t xml:space="preserve">كلوريد </w:t>
      </w:r>
      <w:r>
        <w:rPr>
          <w:rtl/>
        </w:rPr>
        <w:t>–</w:t>
      </w:r>
      <w:r>
        <w:rPr>
          <w:rFonts w:hint="cs"/>
          <w:rtl/>
        </w:rPr>
        <w:t xml:space="preserve"> مياه شرب - كروماتوجرافيا</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DE2B46" w:rsidRPr="00EB4E57" w:rsidTr="00EB6F58">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DE2B46" w:rsidRPr="00AA194D" w:rsidRDefault="00DE2B46" w:rsidP="00EB6F58">
            <w:pPr>
              <w:jc w:val="center"/>
              <w:rPr>
                <w:b/>
                <w:bCs/>
                <w:color w:val="0000FF"/>
                <w:sz w:val="32"/>
                <w:szCs w:val="32"/>
              </w:rPr>
            </w:pPr>
            <w:r>
              <w:rPr>
                <w:rFonts w:hint="cs"/>
                <w:b/>
                <w:bCs/>
                <w:color w:val="0000FF"/>
                <w:sz w:val="32"/>
                <w:szCs w:val="32"/>
                <w:rtl/>
              </w:rPr>
              <w:t>219</w:t>
            </w:r>
          </w:p>
        </w:tc>
        <w:tc>
          <w:tcPr>
            <w:tcW w:w="235" w:type="dxa"/>
            <w:tcBorders>
              <w:top w:val="nil"/>
              <w:left w:val="single" w:sz="12" w:space="0" w:color="auto"/>
              <w:bottom w:val="nil"/>
              <w:right w:val="nil"/>
            </w:tcBorders>
          </w:tcPr>
          <w:p w:rsidR="00DE2B46" w:rsidRPr="00EB4E57" w:rsidRDefault="00DE2B46" w:rsidP="00EB6F58">
            <w:pPr>
              <w:jc w:val="both"/>
              <w:rPr>
                <w:b/>
                <w:bCs/>
              </w:rPr>
            </w:pPr>
          </w:p>
        </w:tc>
        <w:tc>
          <w:tcPr>
            <w:tcW w:w="2065" w:type="dxa"/>
            <w:tcBorders>
              <w:top w:val="nil"/>
              <w:left w:val="nil"/>
              <w:bottom w:val="nil"/>
              <w:right w:val="nil"/>
            </w:tcBorders>
          </w:tcPr>
          <w:p w:rsidR="00DE2B46" w:rsidRPr="00006DAB" w:rsidRDefault="00DE2B46" w:rsidP="00EB6F58">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DE2B46" w:rsidRPr="00226A9E" w:rsidRDefault="00DE2B46" w:rsidP="00EB6F58">
            <w:r>
              <w:rPr>
                <w:rFonts w:hint="cs"/>
                <w:rtl/>
              </w:rPr>
              <w:t xml:space="preserve">م س </w:t>
            </w:r>
            <w:r>
              <w:rPr>
                <w:rtl/>
              </w:rPr>
              <w:t>–</w:t>
            </w:r>
            <w:r>
              <w:rPr>
                <w:rFonts w:hint="cs"/>
                <w:rtl/>
              </w:rPr>
              <w:t xml:space="preserve"> 8 - 65</w:t>
            </w:r>
            <w:r w:rsidRPr="00226A9E">
              <w:rPr>
                <w:rtl/>
              </w:rPr>
              <w:t>/42</w:t>
            </w:r>
            <w:r>
              <w:rPr>
                <w:rFonts w:hint="cs"/>
                <w:rtl/>
              </w:rPr>
              <w:t>8</w:t>
            </w:r>
          </w:p>
        </w:tc>
      </w:tr>
      <w:tr w:rsidR="00DE2B46" w:rsidRPr="00B61E72" w:rsidTr="00EB6F58">
        <w:trPr>
          <w:cantSplit/>
        </w:trPr>
        <w:tc>
          <w:tcPr>
            <w:tcW w:w="936" w:type="dxa"/>
            <w:tcBorders>
              <w:top w:val="single" w:sz="12" w:space="0" w:color="auto"/>
              <w:left w:val="nil"/>
              <w:bottom w:val="nil"/>
              <w:right w:val="nil"/>
            </w:tcBorders>
            <w:vAlign w:val="center"/>
          </w:tcPr>
          <w:p w:rsidR="00DE2B46" w:rsidRPr="00EB4E57" w:rsidRDefault="00DE2B46" w:rsidP="00EB6F58"/>
        </w:tc>
        <w:tc>
          <w:tcPr>
            <w:tcW w:w="235" w:type="dxa"/>
            <w:tcBorders>
              <w:top w:val="nil"/>
              <w:left w:val="nil"/>
              <w:bottom w:val="nil"/>
              <w:right w:val="nil"/>
            </w:tcBorders>
          </w:tcPr>
          <w:p w:rsidR="00DE2B46" w:rsidRPr="00EB4E57" w:rsidRDefault="00DE2B46" w:rsidP="00EB6F58">
            <w:pPr>
              <w:jc w:val="both"/>
              <w:rPr>
                <w:b/>
                <w:bCs/>
              </w:rPr>
            </w:pPr>
          </w:p>
        </w:tc>
        <w:tc>
          <w:tcPr>
            <w:tcW w:w="2065" w:type="dxa"/>
            <w:tcBorders>
              <w:top w:val="nil"/>
              <w:left w:val="nil"/>
              <w:bottom w:val="nil"/>
              <w:right w:val="nil"/>
            </w:tcBorders>
          </w:tcPr>
          <w:p w:rsidR="00DE2B46" w:rsidRPr="00006DAB" w:rsidRDefault="00DE2B46"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DE2B46" w:rsidRPr="00991ADF" w:rsidRDefault="00DE2B46" w:rsidP="00EB6F58">
            <w:pPr>
              <w:jc w:val="left"/>
              <w:rPr>
                <w:sz w:val="28"/>
                <w:rtl/>
              </w:rPr>
            </w:pPr>
            <w:r w:rsidRPr="00F72AC5">
              <w:rPr>
                <w:sz w:val="28"/>
                <w:rtl/>
              </w:rPr>
              <w:t>تقدير الفلوريد والكلوريد والنترات والكبريتات في مياه الشرب المعبأة باستخدام الكروماتوجرافيا الأيونية</w:t>
            </w:r>
          </w:p>
        </w:tc>
      </w:tr>
      <w:tr w:rsidR="00DE2B46" w:rsidRPr="00EB4E57" w:rsidTr="00EB6F58">
        <w:tc>
          <w:tcPr>
            <w:tcW w:w="936" w:type="dxa"/>
            <w:tcBorders>
              <w:top w:val="nil"/>
              <w:left w:val="nil"/>
              <w:bottom w:val="nil"/>
              <w:right w:val="nil"/>
            </w:tcBorders>
          </w:tcPr>
          <w:p w:rsidR="00DE2B46" w:rsidRPr="00EB4E57" w:rsidRDefault="00DE2B46" w:rsidP="00EB6F58">
            <w:pPr>
              <w:jc w:val="both"/>
              <w:rPr>
                <w:b/>
                <w:bCs/>
              </w:rPr>
            </w:pPr>
          </w:p>
        </w:tc>
        <w:tc>
          <w:tcPr>
            <w:tcW w:w="235" w:type="dxa"/>
            <w:tcBorders>
              <w:top w:val="nil"/>
              <w:left w:val="nil"/>
              <w:bottom w:val="nil"/>
              <w:right w:val="nil"/>
            </w:tcBorders>
          </w:tcPr>
          <w:p w:rsidR="00DE2B46" w:rsidRPr="00EB4E57" w:rsidRDefault="00DE2B46" w:rsidP="00EB6F58">
            <w:pPr>
              <w:jc w:val="both"/>
              <w:rPr>
                <w:b/>
                <w:bCs/>
              </w:rPr>
            </w:pPr>
          </w:p>
        </w:tc>
        <w:tc>
          <w:tcPr>
            <w:tcW w:w="2065" w:type="dxa"/>
            <w:tcBorders>
              <w:top w:val="nil"/>
              <w:left w:val="nil"/>
              <w:bottom w:val="nil"/>
              <w:right w:val="nil"/>
            </w:tcBorders>
          </w:tcPr>
          <w:p w:rsidR="00DE2B46" w:rsidRPr="00006DAB" w:rsidRDefault="00DE2B46" w:rsidP="00EB6F58">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DE2B46" w:rsidRPr="00E60355" w:rsidRDefault="00DE2B46" w:rsidP="00EB6F58">
            <w:pPr>
              <w:spacing w:before="120"/>
              <w:jc w:val="both"/>
              <w:rPr>
                <w:sz w:val="28"/>
                <w:rtl/>
              </w:rPr>
            </w:pPr>
            <w:r>
              <w:rPr>
                <w:rFonts w:hint="cs"/>
                <w:sz w:val="28"/>
                <w:rtl/>
              </w:rPr>
              <w:t>د</w:t>
            </w:r>
            <w:r w:rsidRPr="0017777D">
              <w:rPr>
                <w:rFonts w:hint="cs"/>
                <w:sz w:val="28"/>
                <w:rtl/>
              </w:rPr>
              <w:t>.</w:t>
            </w:r>
            <w:r>
              <w:rPr>
                <w:rFonts w:hint="cs"/>
                <w:sz w:val="28"/>
                <w:rtl/>
              </w:rPr>
              <w:t xml:space="preserve"> </w:t>
            </w:r>
            <w:r w:rsidRPr="00F72AC5">
              <w:rPr>
                <w:sz w:val="28"/>
                <w:rtl/>
              </w:rPr>
              <w:t>صالح عمر سعيد باحفي</w:t>
            </w:r>
          </w:p>
        </w:tc>
      </w:tr>
      <w:tr w:rsidR="00DE2B46" w:rsidRPr="00EB4E57" w:rsidTr="00EB6F58">
        <w:tc>
          <w:tcPr>
            <w:tcW w:w="936" w:type="dxa"/>
            <w:tcBorders>
              <w:top w:val="nil"/>
              <w:left w:val="nil"/>
              <w:bottom w:val="nil"/>
              <w:right w:val="nil"/>
            </w:tcBorders>
          </w:tcPr>
          <w:p w:rsidR="00DE2B46" w:rsidRPr="00EB4E57" w:rsidRDefault="00DE2B46" w:rsidP="00EB6F58">
            <w:pPr>
              <w:jc w:val="both"/>
              <w:rPr>
                <w:b/>
                <w:bCs/>
              </w:rPr>
            </w:pPr>
          </w:p>
        </w:tc>
        <w:tc>
          <w:tcPr>
            <w:tcW w:w="235" w:type="dxa"/>
            <w:tcBorders>
              <w:top w:val="nil"/>
              <w:left w:val="nil"/>
              <w:bottom w:val="nil"/>
              <w:right w:val="nil"/>
            </w:tcBorders>
          </w:tcPr>
          <w:p w:rsidR="00DE2B46" w:rsidRPr="00EB4E57" w:rsidRDefault="00DE2B46" w:rsidP="00EB6F58">
            <w:pPr>
              <w:jc w:val="both"/>
              <w:rPr>
                <w:b/>
                <w:bCs/>
              </w:rPr>
            </w:pPr>
          </w:p>
        </w:tc>
        <w:tc>
          <w:tcPr>
            <w:tcW w:w="2065" w:type="dxa"/>
            <w:tcBorders>
              <w:top w:val="nil"/>
              <w:left w:val="nil"/>
              <w:bottom w:val="nil"/>
              <w:right w:val="nil"/>
            </w:tcBorders>
          </w:tcPr>
          <w:p w:rsidR="00DE2B46" w:rsidRPr="005438DD" w:rsidRDefault="00DE2B46" w:rsidP="00EB6F58">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DE2B46" w:rsidRPr="00D66769" w:rsidRDefault="00DE2B46" w:rsidP="00EB6F58">
            <w:pPr>
              <w:rPr>
                <w:sz w:val="28"/>
                <w:rtl/>
              </w:rPr>
            </w:pPr>
            <w:r w:rsidRPr="00D66769">
              <w:rPr>
                <w:rFonts w:hint="cs"/>
                <w:sz w:val="28"/>
                <w:rtl/>
              </w:rPr>
              <w:t xml:space="preserve">د. مجدي يوسف عبدالله عبدالعال </w:t>
            </w:r>
          </w:p>
          <w:p w:rsidR="00DE2B46" w:rsidRPr="00DE0D7C" w:rsidRDefault="00DE2B46" w:rsidP="00EB6F58">
            <w:pPr>
              <w:rPr>
                <w:color w:val="FF0000"/>
                <w:sz w:val="28"/>
                <w:rtl/>
              </w:rPr>
            </w:pPr>
            <w:r w:rsidRPr="00D66769">
              <w:rPr>
                <w:rFonts w:hint="cs"/>
                <w:sz w:val="28"/>
                <w:rtl/>
              </w:rPr>
              <w:t>د. عبدالعزيز ابراهيم السباعي</w:t>
            </w:r>
          </w:p>
        </w:tc>
      </w:tr>
      <w:tr w:rsidR="00DE2B46" w:rsidRPr="00EB4E57" w:rsidTr="00EB6F58">
        <w:tc>
          <w:tcPr>
            <w:tcW w:w="936" w:type="dxa"/>
            <w:tcBorders>
              <w:top w:val="nil"/>
              <w:left w:val="nil"/>
              <w:bottom w:val="nil"/>
              <w:right w:val="nil"/>
            </w:tcBorders>
          </w:tcPr>
          <w:p w:rsidR="00DE2B46" w:rsidRPr="00EB4E57" w:rsidRDefault="00DE2B46" w:rsidP="00EB6F58">
            <w:pPr>
              <w:jc w:val="both"/>
              <w:rPr>
                <w:b/>
                <w:bCs/>
              </w:rPr>
            </w:pPr>
          </w:p>
        </w:tc>
        <w:tc>
          <w:tcPr>
            <w:tcW w:w="235" w:type="dxa"/>
            <w:tcBorders>
              <w:top w:val="nil"/>
              <w:left w:val="nil"/>
              <w:bottom w:val="nil"/>
              <w:right w:val="nil"/>
            </w:tcBorders>
          </w:tcPr>
          <w:p w:rsidR="00DE2B46" w:rsidRPr="00EB4E57" w:rsidRDefault="00DE2B46" w:rsidP="00EB6F58">
            <w:pPr>
              <w:jc w:val="both"/>
              <w:rPr>
                <w:b/>
                <w:bCs/>
              </w:rPr>
            </w:pPr>
          </w:p>
        </w:tc>
        <w:tc>
          <w:tcPr>
            <w:tcW w:w="2065" w:type="dxa"/>
            <w:tcBorders>
              <w:top w:val="nil"/>
              <w:left w:val="nil"/>
              <w:bottom w:val="nil"/>
              <w:right w:val="nil"/>
            </w:tcBorders>
          </w:tcPr>
          <w:p w:rsidR="00DE2B46" w:rsidRPr="00006DAB" w:rsidRDefault="00DE2B46" w:rsidP="00EB6F58">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DE2B46" w:rsidRPr="00226A9E" w:rsidRDefault="00DE2B46" w:rsidP="00EB6F58">
            <w:pPr>
              <w:rPr>
                <w:rtl/>
              </w:rPr>
            </w:pPr>
            <w:r>
              <w:rPr>
                <w:rFonts w:hint="cs"/>
                <w:rtl/>
              </w:rPr>
              <w:t>كلية العلوم</w:t>
            </w:r>
          </w:p>
        </w:tc>
      </w:tr>
      <w:tr w:rsidR="00DE2B46" w:rsidRPr="00EB4E57" w:rsidTr="00EB6F58">
        <w:tc>
          <w:tcPr>
            <w:tcW w:w="936" w:type="dxa"/>
            <w:tcBorders>
              <w:top w:val="nil"/>
              <w:left w:val="nil"/>
              <w:bottom w:val="nil"/>
              <w:right w:val="nil"/>
            </w:tcBorders>
          </w:tcPr>
          <w:p w:rsidR="00DE2B46" w:rsidRPr="00EB4E57" w:rsidRDefault="00DE2B46" w:rsidP="00EB6F58">
            <w:pPr>
              <w:jc w:val="both"/>
              <w:rPr>
                <w:b/>
                <w:bCs/>
              </w:rPr>
            </w:pPr>
          </w:p>
        </w:tc>
        <w:tc>
          <w:tcPr>
            <w:tcW w:w="235" w:type="dxa"/>
            <w:tcBorders>
              <w:top w:val="nil"/>
              <w:left w:val="nil"/>
              <w:bottom w:val="nil"/>
              <w:right w:val="nil"/>
            </w:tcBorders>
          </w:tcPr>
          <w:p w:rsidR="00DE2B46" w:rsidRPr="00EB4E57" w:rsidRDefault="00DE2B46" w:rsidP="00EB6F58">
            <w:pPr>
              <w:jc w:val="both"/>
              <w:rPr>
                <w:b/>
                <w:bCs/>
              </w:rPr>
            </w:pPr>
          </w:p>
        </w:tc>
        <w:tc>
          <w:tcPr>
            <w:tcW w:w="2065" w:type="dxa"/>
            <w:tcBorders>
              <w:top w:val="nil"/>
              <w:left w:val="nil"/>
              <w:bottom w:val="nil"/>
              <w:right w:val="nil"/>
            </w:tcBorders>
          </w:tcPr>
          <w:p w:rsidR="00DE2B46" w:rsidRPr="00006DAB" w:rsidRDefault="00DE2B46" w:rsidP="00EB6F58">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DE2B46" w:rsidRPr="00226A9E" w:rsidRDefault="00DE2B46" w:rsidP="00EB6F58">
            <w:pPr>
              <w:jc w:val="both"/>
            </w:pPr>
            <w:r>
              <w:rPr>
                <w:rFonts w:hint="cs"/>
                <w:rtl/>
              </w:rPr>
              <w:t xml:space="preserve">9 </w:t>
            </w:r>
            <w:r w:rsidRPr="00226A9E">
              <w:rPr>
                <w:rtl/>
              </w:rPr>
              <w:t>شه</w:t>
            </w:r>
            <w:r>
              <w:rPr>
                <w:rFonts w:hint="cs"/>
                <w:rtl/>
              </w:rPr>
              <w:t>و</w:t>
            </w:r>
            <w:r w:rsidRPr="00226A9E">
              <w:rPr>
                <w:rtl/>
              </w:rPr>
              <w:t>ر</w:t>
            </w:r>
          </w:p>
        </w:tc>
      </w:tr>
      <w:tr w:rsidR="00DE2B46" w:rsidRPr="00ED3AA7" w:rsidTr="00EB6F58">
        <w:trPr>
          <w:cantSplit/>
        </w:trPr>
        <w:tc>
          <w:tcPr>
            <w:tcW w:w="936" w:type="dxa"/>
            <w:tcBorders>
              <w:top w:val="nil"/>
              <w:left w:val="nil"/>
              <w:bottom w:val="nil"/>
              <w:right w:val="nil"/>
            </w:tcBorders>
          </w:tcPr>
          <w:p w:rsidR="00DE2B46" w:rsidRPr="00ED3AA7" w:rsidRDefault="00DE2B46" w:rsidP="00EB6F58">
            <w:pPr>
              <w:jc w:val="both"/>
              <w:rPr>
                <w:b/>
                <w:bCs/>
              </w:rPr>
            </w:pPr>
          </w:p>
        </w:tc>
        <w:tc>
          <w:tcPr>
            <w:tcW w:w="6277" w:type="dxa"/>
            <w:gridSpan w:val="3"/>
            <w:tcBorders>
              <w:top w:val="nil"/>
              <w:left w:val="nil"/>
              <w:bottom w:val="nil"/>
              <w:right w:val="nil"/>
            </w:tcBorders>
          </w:tcPr>
          <w:p w:rsidR="00DE2B46" w:rsidRPr="00ED3AA7" w:rsidRDefault="00DE2B46" w:rsidP="00EB6F58">
            <w:pPr>
              <w:pStyle w:val="Heading6"/>
              <w:rPr>
                <w:szCs w:val="24"/>
                <w:rtl/>
              </w:rPr>
            </w:pPr>
            <w:r w:rsidRPr="00ED3AA7">
              <w:rPr>
                <w:rFonts w:hint="cs"/>
                <w:szCs w:val="24"/>
                <w:rtl/>
              </w:rPr>
              <w:t>مستخلص البحث</w:t>
            </w:r>
          </w:p>
        </w:tc>
      </w:tr>
    </w:tbl>
    <w:p w:rsidR="00DE2B46" w:rsidRPr="00F72AC5" w:rsidRDefault="00DE2B46" w:rsidP="00DE2B46">
      <w:pPr>
        <w:spacing w:before="100" w:beforeAutospacing="1"/>
        <w:ind w:firstLine="720"/>
        <w:jc w:val="both"/>
        <w:rPr>
          <w:sz w:val="28"/>
          <w:rtl/>
        </w:rPr>
      </w:pPr>
      <w:r w:rsidRPr="00F72AC5">
        <w:rPr>
          <w:sz w:val="28"/>
          <w:rtl/>
        </w:rPr>
        <w:t>الكروماتوجرافيا الأيونية هي عبارة عن ازدواجية بين علم التبادل ألايوني (</w:t>
      </w:r>
      <w:r w:rsidRPr="00F72AC5">
        <w:rPr>
          <w:sz w:val="28"/>
          <w:lang w:val="en-GB"/>
        </w:rPr>
        <w:t>ion exchange</w:t>
      </w:r>
      <w:r w:rsidRPr="00F72AC5">
        <w:rPr>
          <w:sz w:val="28"/>
          <w:rtl/>
        </w:rPr>
        <w:t>) و طرق الفصل الكروماتوجرافي (</w:t>
      </w:r>
      <w:r w:rsidRPr="00F72AC5">
        <w:rPr>
          <w:sz w:val="28"/>
          <w:lang w:val="en-GB"/>
        </w:rPr>
        <w:t>chromatographic methods</w:t>
      </w:r>
      <w:r w:rsidRPr="00F72AC5">
        <w:rPr>
          <w:sz w:val="28"/>
          <w:rtl/>
        </w:rPr>
        <w:t>). وقد أصبحت الكروماتوجرافيا الأيونية الطريقة القياسية (</w:t>
      </w:r>
      <w:r w:rsidRPr="00F72AC5">
        <w:rPr>
          <w:sz w:val="28"/>
        </w:rPr>
        <w:t>standard method</w:t>
      </w:r>
      <w:r w:rsidRPr="00F72AC5">
        <w:rPr>
          <w:sz w:val="28"/>
          <w:rtl/>
        </w:rPr>
        <w:t>) لتقدير الايونات السالبة (الانيونات) غير العضوية في كثير من العينات البيئية بصفة عامة وفي مياه الشرب بصفة خاصة. وهناك نظامان وهما نظام الإخماد ونظام العمود الواحد وكلاهما يعتمدان على استخدام عمود فصل (مبادل آنيوني ) منخفض السعة التبادلية. أما السائل المزيح فهو عبارة عن قاعدة بتركيز منخفض ويرتبط هذا العمود بكشاف التوصيلة (</w:t>
      </w:r>
      <w:r w:rsidRPr="00F72AC5">
        <w:rPr>
          <w:sz w:val="28"/>
          <w:lang w:val="en-GB"/>
        </w:rPr>
        <w:t>conductivity detector</w:t>
      </w:r>
      <w:r w:rsidRPr="00F72AC5">
        <w:rPr>
          <w:sz w:val="28"/>
          <w:rtl/>
        </w:rPr>
        <w:t>) لقياس الانيونات المفصولة من العمود آنيا" (في نفس اللحظة) وهي ايونات الفلوريد و الكلوريد و النترات و النيتريت و البروميد و الكبريتات في اقل من عشرين دقيقة من بداية الحقن، وبتركيز يصل إلى 0.1 جزء من المليون. أن تركيز بعض الانيونات مهم جدا في مياه الشرب مثل الفلوريد و الكلوريد و النترات و النيتريت و الكبريتات، وقد وضعت منظمة الصحة العالمية (</w:t>
      </w:r>
      <w:r w:rsidRPr="00F72AC5">
        <w:rPr>
          <w:sz w:val="28"/>
          <w:lang w:val="en-GB"/>
        </w:rPr>
        <w:t>WHO</w:t>
      </w:r>
      <w:r w:rsidRPr="00F72AC5">
        <w:rPr>
          <w:sz w:val="28"/>
          <w:rtl/>
        </w:rPr>
        <w:t>) ومنظمة الزراعة والأغذية التابعة للأمم المتحدة (</w:t>
      </w:r>
      <w:r w:rsidRPr="00F72AC5">
        <w:rPr>
          <w:sz w:val="28"/>
          <w:lang w:val="en-GB"/>
        </w:rPr>
        <w:t>FAO</w:t>
      </w:r>
      <w:r w:rsidRPr="00F72AC5">
        <w:rPr>
          <w:sz w:val="28"/>
          <w:rtl/>
        </w:rPr>
        <w:t>) وهيئة المواصفات والمقاييس السعودية (</w:t>
      </w:r>
      <w:r w:rsidRPr="00F72AC5">
        <w:rPr>
          <w:sz w:val="28"/>
          <w:lang w:val="en-GB"/>
        </w:rPr>
        <w:t>SASO</w:t>
      </w:r>
      <w:r w:rsidRPr="00F72AC5">
        <w:rPr>
          <w:sz w:val="28"/>
          <w:rtl/>
        </w:rPr>
        <w:t>) الأسس والضوابط للحد المسموح به</w:t>
      </w:r>
      <w:r w:rsidRPr="00F72AC5">
        <w:rPr>
          <w:sz w:val="28"/>
        </w:rPr>
        <w:t xml:space="preserve"> </w:t>
      </w:r>
      <w:r w:rsidRPr="00F72AC5">
        <w:rPr>
          <w:sz w:val="28"/>
          <w:rtl/>
        </w:rPr>
        <w:t>من تراكيز الانيونات في مياه الشرب.</w:t>
      </w:r>
    </w:p>
    <w:p w:rsidR="00DE2B46" w:rsidRDefault="00DE2B46" w:rsidP="00DE2B46">
      <w:pPr>
        <w:spacing w:before="100" w:beforeAutospacing="1"/>
        <w:jc w:val="both"/>
        <w:rPr>
          <w:sz w:val="28"/>
          <w:rtl/>
        </w:rPr>
      </w:pPr>
      <w:r w:rsidRPr="00F72AC5">
        <w:rPr>
          <w:sz w:val="28"/>
          <w:rtl/>
        </w:rPr>
        <w:t>يوجد في السوق السعودي أكثر من عشرين نوع (ماركة) من المياه المعبأة في قوارير مختلفة السعة والحجم وكذلك السعر. بعض هذه المياه مستورد وبعضها معبأ محليا" وفي هذا البحث سوف يتم تقدير الايونات</w:t>
      </w:r>
      <w:r w:rsidRPr="00F72AC5">
        <w:rPr>
          <w:sz w:val="28"/>
        </w:rPr>
        <w:t xml:space="preserve"> </w:t>
      </w:r>
      <w:r w:rsidRPr="00F72AC5">
        <w:rPr>
          <w:sz w:val="28"/>
          <w:rtl/>
        </w:rPr>
        <w:t xml:space="preserve">السالبة (الانيونات) الفلوريد </w:t>
      </w:r>
      <w:r w:rsidRPr="00F72AC5">
        <w:rPr>
          <w:sz w:val="28"/>
        </w:rPr>
        <w:t xml:space="preserve"> F</w:t>
      </w:r>
      <w:r w:rsidRPr="00F72AC5">
        <w:rPr>
          <w:sz w:val="28"/>
          <w:vertAlign w:val="superscript"/>
          <w:lang w:val="en-GB"/>
        </w:rPr>
        <w:t>–</w:t>
      </w:r>
      <w:r w:rsidRPr="00F72AC5">
        <w:rPr>
          <w:sz w:val="28"/>
          <w:rtl/>
        </w:rPr>
        <w:t>و الكلوريد</w:t>
      </w:r>
      <w:proofErr w:type="spellStart"/>
      <w:r w:rsidRPr="00F72AC5">
        <w:rPr>
          <w:sz w:val="28"/>
          <w:lang w:val="en-GB"/>
        </w:rPr>
        <w:t>Cl</w:t>
      </w:r>
      <w:proofErr w:type="spellEnd"/>
      <w:r w:rsidRPr="00F72AC5">
        <w:rPr>
          <w:sz w:val="28"/>
          <w:vertAlign w:val="superscript"/>
          <w:lang w:val="en-GB"/>
        </w:rPr>
        <w:t>-</w:t>
      </w:r>
      <w:r w:rsidRPr="00F72AC5">
        <w:rPr>
          <w:sz w:val="28"/>
          <w:lang w:val="en-GB"/>
        </w:rPr>
        <w:t xml:space="preserve"> </w:t>
      </w:r>
      <w:r w:rsidRPr="00F72AC5">
        <w:rPr>
          <w:sz w:val="28"/>
          <w:rtl/>
        </w:rPr>
        <w:t xml:space="preserve"> و النترات </w:t>
      </w:r>
      <w:r w:rsidRPr="00F72AC5">
        <w:rPr>
          <w:sz w:val="28"/>
          <w:lang w:val="en-GB"/>
        </w:rPr>
        <w:t>NO</w:t>
      </w:r>
      <w:r w:rsidRPr="00F72AC5">
        <w:rPr>
          <w:sz w:val="28"/>
          <w:vertAlign w:val="subscript"/>
          <w:lang w:val="en-GB"/>
        </w:rPr>
        <w:t>3</w:t>
      </w:r>
      <w:r w:rsidRPr="00F72AC5">
        <w:rPr>
          <w:sz w:val="28"/>
          <w:lang w:val="en-GB"/>
        </w:rPr>
        <w:t xml:space="preserve"> </w:t>
      </w:r>
      <w:r w:rsidRPr="00F72AC5">
        <w:rPr>
          <w:sz w:val="28"/>
          <w:vertAlign w:val="superscript"/>
          <w:lang w:val="en-GB"/>
        </w:rPr>
        <w:t>–</w:t>
      </w:r>
      <w:r w:rsidRPr="00F72AC5">
        <w:rPr>
          <w:sz w:val="28"/>
          <w:vertAlign w:val="superscript"/>
          <w:rtl/>
          <w:lang w:val="en-GB"/>
        </w:rPr>
        <w:t xml:space="preserve"> </w:t>
      </w:r>
      <w:r w:rsidRPr="00F72AC5">
        <w:rPr>
          <w:sz w:val="28"/>
          <w:rtl/>
        </w:rPr>
        <w:t xml:space="preserve"> و الكبريتات </w:t>
      </w:r>
      <w:r w:rsidRPr="00F72AC5">
        <w:rPr>
          <w:sz w:val="28"/>
        </w:rPr>
        <w:t>SO</w:t>
      </w:r>
      <w:r w:rsidRPr="00F72AC5">
        <w:rPr>
          <w:sz w:val="28"/>
          <w:vertAlign w:val="subscript"/>
        </w:rPr>
        <w:t>4</w:t>
      </w:r>
      <w:r w:rsidRPr="00F72AC5">
        <w:rPr>
          <w:sz w:val="28"/>
          <w:vertAlign w:val="superscript"/>
        </w:rPr>
        <w:t>2-</w:t>
      </w:r>
      <w:r w:rsidRPr="00F72AC5">
        <w:rPr>
          <w:sz w:val="28"/>
          <w:rtl/>
        </w:rPr>
        <w:t xml:space="preserve"> و معرفة تركيزها بالإضافة إلى ايونات النيتريت </w:t>
      </w:r>
      <w:r w:rsidRPr="00F72AC5">
        <w:rPr>
          <w:sz w:val="28"/>
        </w:rPr>
        <w:t>NO</w:t>
      </w:r>
      <w:r w:rsidRPr="00F72AC5">
        <w:rPr>
          <w:sz w:val="28"/>
          <w:vertAlign w:val="subscript"/>
        </w:rPr>
        <w:t>2</w:t>
      </w:r>
      <w:r w:rsidRPr="00F72AC5">
        <w:rPr>
          <w:sz w:val="28"/>
          <w:vertAlign w:val="superscript"/>
        </w:rPr>
        <w:t>-</w:t>
      </w:r>
      <w:r w:rsidRPr="00F72AC5">
        <w:rPr>
          <w:sz w:val="28"/>
          <w:rtl/>
        </w:rPr>
        <w:t xml:space="preserve"> و البروميد</w:t>
      </w:r>
      <w:r w:rsidRPr="00F72AC5">
        <w:rPr>
          <w:sz w:val="28"/>
          <w:lang w:val="en-GB"/>
        </w:rPr>
        <w:t>Br</w:t>
      </w:r>
      <w:r w:rsidRPr="00F72AC5">
        <w:rPr>
          <w:sz w:val="28"/>
          <w:vertAlign w:val="superscript"/>
          <w:lang w:val="en-GB"/>
        </w:rPr>
        <w:t xml:space="preserve"> – </w:t>
      </w:r>
      <w:r w:rsidRPr="00F72AC5">
        <w:rPr>
          <w:sz w:val="28"/>
          <w:rtl/>
        </w:rPr>
        <w:t xml:space="preserve"> و الفوسفات </w:t>
      </w:r>
      <w:r w:rsidRPr="00F72AC5">
        <w:rPr>
          <w:sz w:val="28"/>
        </w:rPr>
        <w:t>PO</w:t>
      </w:r>
      <w:r w:rsidRPr="00F72AC5">
        <w:rPr>
          <w:sz w:val="28"/>
          <w:vertAlign w:val="subscript"/>
        </w:rPr>
        <w:t>4</w:t>
      </w:r>
      <w:r w:rsidRPr="00F72AC5">
        <w:rPr>
          <w:sz w:val="28"/>
          <w:vertAlign w:val="superscript"/>
        </w:rPr>
        <w:t>3-</w:t>
      </w:r>
      <w:r w:rsidRPr="00F72AC5">
        <w:rPr>
          <w:sz w:val="28"/>
          <w:rtl/>
        </w:rPr>
        <w:t xml:space="preserve"> (إن وجدت) في مياه الشرب المعبأة في القوارير البلاستيكية ومعرفة فيما إذا كان هناك تراكيز عالية من بعض الايونات الضارة مثل النترات و النيتريت.</w:t>
      </w:r>
    </w:p>
    <w:p w:rsidR="00DE2B46" w:rsidRDefault="00DE2B46">
      <w:pPr>
        <w:bidi w:val="0"/>
        <w:spacing w:after="200" w:line="276" w:lineRule="auto"/>
        <w:jc w:val="left"/>
        <w:rPr>
          <w:sz w:val="28"/>
          <w:rtl/>
        </w:rPr>
      </w:pPr>
      <w:r>
        <w:rPr>
          <w:sz w:val="28"/>
          <w:rtl/>
        </w:rPr>
        <w:lastRenderedPageBreak/>
        <w:br w:type="page"/>
      </w:r>
    </w:p>
    <w:p w:rsidR="00DE2B46" w:rsidRPr="00CC3324" w:rsidRDefault="00DE2B46" w:rsidP="00DE2B46">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DE2B46" w:rsidRPr="00DF2DC1" w:rsidRDefault="00146072" w:rsidP="00DE2B46">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DE2B46">
        <w:rPr>
          <w:rFonts w:cs="Arial"/>
          <w:sz w:val="24"/>
          <w:szCs w:val="24"/>
        </w:rPr>
        <w:t xml:space="preserve"> Chemistry </w:t>
      </w:r>
    </w:p>
    <w:p w:rsidR="00DE2B46" w:rsidRPr="007627D8" w:rsidRDefault="00DE2B46" w:rsidP="00DE2B46">
      <w:pPr>
        <w:pStyle w:val="Heading3"/>
        <w:ind w:left="436"/>
        <w:rPr>
          <w:szCs w:val="24"/>
        </w:rPr>
      </w:pPr>
      <w:r>
        <w:rPr>
          <w:szCs w:val="24"/>
        </w:rPr>
        <w:t>Anions – Bottles water - Chromatography</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E2B46"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DE2B46" w:rsidRPr="00CC3324" w:rsidRDefault="00DE2B46" w:rsidP="00EB6F58">
            <w:pPr>
              <w:bidi w:val="0"/>
              <w:rPr>
                <w:b/>
                <w:bCs/>
                <w:color w:val="0000FF"/>
                <w:sz w:val="32"/>
                <w:szCs w:val="32"/>
              </w:rPr>
            </w:pPr>
            <w:r>
              <w:rPr>
                <w:b/>
                <w:bCs/>
                <w:color w:val="0000FF"/>
                <w:sz w:val="32"/>
                <w:szCs w:val="32"/>
              </w:rPr>
              <w:t>219</w:t>
            </w:r>
          </w:p>
        </w:tc>
        <w:tc>
          <w:tcPr>
            <w:tcW w:w="263" w:type="dxa"/>
            <w:tcBorders>
              <w:top w:val="nil"/>
              <w:left w:val="single" w:sz="18" w:space="0" w:color="auto"/>
              <w:bottom w:val="nil"/>
              <w:right w:val="nil"/>
            </w:tcBorders>
          </w:tcPr>
          <w:p w:rsidR="00DE2B46" w:rsidRDefault="00DE2B46" w:rsidP="00EB6F58">
            <w:pPr>
              <w:bidi w:val="0"/>
              <w:rPr>
                <w:b/>
                <w:bCs/>
              </w:rPr>
            </w:pPr>
          </w:p>
        </w:tc>
        <w:tc>
          <w:tcPr>
            <w:tcW w:w="2637" w:type="dxa"/>
            <w:tcBorders>
              <w:top w:val="nil"/>
              <w:left w:val="nil"/>
              <w:bottom w:val="nil"/>
              <w:right w:val="nil"/>
            </w:tcBorders>
          </w:tcPr>
          <w:p w:rsidR="00DE2B46" w:rsidRPr="00E03176" w:rsidRDefault="00DE2B46"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E2B46" w:rsidRPr="006B0778" w:rsidRDefault="00DE2B46" w:rsidP="00EB6F58">
            <w:pPr>
              <w:pStyle w:val="NormalWeb"/>
              <w:tabs>
                <w:tab w:val="left" w:pos="720"/>
                <w:tab w:val="center" w:pos="4153"/>
                <w:tab w:val="right" w:pos="8306"/>
              </w:tabs>
              <w:jc w:val="both"/>
            </w:pPr>
            <w:r>
              <w:t>MS – 8 - 65</w:t>
            </w:r>
            <w:r w:rsidRPr="006B0778">
              <w:t>/42</w:t>
            </w:r>
            <w:r>
              <w:t>8</w:t>
            </w:r>
          </w:p>
        </w:tc>
      </w:tr>
      <w:tr w:rsidR="00DE2B46" w:rsidRPr="00883810" w:rsidTr="00EB6F58">
        <w:trPr>
          <w:trHeight w:val="350"/>
        </w:trPr>
        <w:tc>
          <w:tcPr>
            <w:tcW w:w="696" w:type="dxa"/>
            <w:tcBorders>
              <w:top w:val="single" w:sz="18" w:space="0" w:color="auto"/>
              <w:left w:val="nil"/>
              <w:bottom w:val="nil"/>
              <w:right w:val="nil"/>
            </w:tcBorders>
            <w:vAlign w:val="center"/>
          </w:tcPr>
          <w:p w:rsidR="00DE2B46" w:rsidRDefault="00DE2B46" w:rsidP="00EB6F58">
            <w:pPr>
              <w:bidi w:val="0"/>
            </w:pPr>
          </w:p>
        </w:tc>
        <w:tc>
          <w:tcPr>
            <w:tcW w:w="263" w:type="dxa"/>
            <w:tcBorders>
              <w:top w:val="nil"/>
              <w:left w:val="nil"/>
              <w:bottom w:val="nil"/>
              <w:right w:val="nil"/>
            </w:tcBorders>
          </w:tcPr>
          <w:p w:rsidR="00DE2B46" w:rsidRDefault="00DE2B46" w:rsidP="00EB6F58">
            <w:pPr>
              <w:bidi w:val="0"/>
              <w:rPr>
                <w:b/>
                <w:bCs/>
              </w:rPr>
            </w:pPr>
          </w:p>
        </w:tc>
        <w:tc>
          <w:tcPr>
            <w:tcW w:w="2637" w:type="dxa"/>
            <w:tcBorders>
              <w:top w:val="nil"/>
              <w:left w:val="nil"/>
              <w:bottom w:val="nil"/>
              <w:right w:val="nil"/>
            </w:tcBorders>
          </w:tcPr>
          <w:p w:rsidR="00DE2B46" w:rsidRPr="00E03176" w:rsidRDefault="00DE2B46"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E2B46" w:rsidRPr="006B5982" w:rsidRDefault="00DE2B46" w:rsidP="00EB6F58">
            <w:pPr>
              <w:bidi w:val="0"/>
              <w:jc w:val="left"/>
              <w:rPr>
                <w:szCs w:val="24"/>
              </w:rPr>
            </w:pPr>
            <w:r w:rsidRPr="00F72AC5">
              <w:rPr>
                <w:rFonts w:cs="Times New Roman"/>
                <w:szCs w:val="24"/>
              </w:rPr>
              <w:t>Determination of Fluoride, Chloride, Nitrate, and Sulfate in Bottles Water by Ion Chromatography</w:t>
            </w:r>
          </w:p>
        </w:tc>
      </w:tr>
      <w:tr w:rsidR="00DE2B46" w:rsidTr="00EB6F58">
        <w:trPr>
          <w:trHeight w:val="87"/>
        </w:trPr>
        <w:tc>
          <w:tcPr>
            <w:tcW w:w="696" w:type="dxa"/>
            <w:tcBorders>
              <w:top w:val="nil"/>
              <w:left w:val="nil"/>
              <w:bottom w:val="nil"/>
              <w:right w:val="nil"/>
            </w:tcBorders>
          </w:tcPr>
          <w:p w:rsidR="00DE2B46" w:rsidRDefault="00DE2B46" w:rsidP="00EB6F58">
            <w:pPr>
              <w:bidi w:val="0"/>
              <w:rPr>
                <w:b/>
                <w:bCs/>
              </w:rPr>
            </w:pPr>
          </w:p>
        </w:tc>
        <w:tc>
          <w:tcPr>
            <w:tcW w:w="263" w:type="dxa"/>
            <w:tcBorders>
              <w:top w:val="nil"/>
              <w:left w:val="nil"/>
              <w:bottom w:val="nil"/>
              <w:right w:val="nil"/>
            </w:tcBorders>
          </w:tcPr>
          <w:p w:rsidR="00DE2B46" w:rsidRDefault="00DE2B46" w:rsidP="00EB6F58">
            <w:pPr>
              <w:bidi w:val="0"/>
              <w:rPr>
                <w:b/>
                <w:bCs/>
              </w:rPr>
            </w:pPr>
          </w:p>
        </w:tc>
        <w:tc>
          <w:tcPr>
            <w:tcW w:w="2637" w:type="dxa"/>
            <w:tcBorders>
              <w:top w:val="nil"/>
              <w:left w:val="nil"/>
              <w:bottom w:val="nil"/>
              <w:right w:val="nil"/>
            </w:tcBorders>
          </w:tcPr>
          <w:p w:rsidR="00DE2B46" w:rsidRPr="00E03176" w:rsidRDefault="00DE2B46"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E2B46" w:rsidRPr="006B5982" w:rsidRDefault="00DE2B46" w:rsidP="00EB6F58">
            <w:pPr>
              <w:bidi w:val="0"/>
              <w:jc w:val="both"/>
              <w:rPr>
                <w:szCs w:val="24"/>
              </w:rPr>
            </w:pPr>
            <w:r w:rsidRPr="006B5982">
              <w:rPr>
                <w:szCs w:val="24"/>
              </w:rPr>
              <w:t>Dr.</w:t>
            </w:r>
            <w:r w:rsidRPr="00F72AC5">
              <w:rPr>
                <w:rFonts w:cs="Times New Roman"/>
                <w:szCs w:val="24"/>
              </w:rPr>
              <w:t xml:space="preserve"> S. O. </w:t>
            </w:r>
            <w:proofErr w:type="spellStart"/>
            <w:r w:rsidRPr="00F72AC5">
              <w:rPr>
                <w:rFonts w:cs="Times New Roman"/>
                <w:szCs w:val="24"/>
              </w:rPr>
              <w:t>Bahaffi</w:t>
            </w:r>
            <w:proofErr w:type="spellEnd"/>
          </w:p>
        </w:tc>
      </w:tr>
      <w:tr w:rsidR="00DE2B46" w:rsidRPr="00255200" w:rsidTr="00EB6F58">
        <w:trPr>
          <w:trHeight w:val="68"/>
        </w:trPr>
        <w:tc>
          <w:tcPr>
            <w:tcW w:w="696" w:type="dxa"/>
            <w:tcBorders>
              <w:top w:val="nil"/>
              <w:left w:val="nil"/>
              <w:right w:val="nil"/>
            </w:tcBorders>
          </w:tcPr>
          <w:p w:rsidR="00DE2B46" w:rsidRDefault="00DE2B46" w:rsidP="00EB6F58">
            <w:pPr>
              <w:bidi w:val="0"/>
              <w:rPr>
                <w:b/>
                <w:bCs/>
              </w:rPr>
            </w:pPr>
          </w:p>
        </w:tc>
        <w:tc>
          <w:tcPr>
            <w:tcW w:w="263" w:type="dxa"/>
            <w:tcBorders>
              <w:top w:val="nil"/>
              <w:left w:val="nil"/>
              <w:right w:val="nil"/>
            </w:tcBorders>
          </w:tcPr>
          <w:p w:rsidR="00DE2B46" w:rsidRDefault="00DE2B46" w:rsidP="00EB6F58">
            <w:pPr>
              <w:bidi w:val="0"/>
              <w:rPr>
                <w:b/>
                <w:bCs/>
              </w:rPr>
            </w:pPr>
          </w:p>
        </w:tc>
        <w:tc>
          <w:tcPr>
            <w:tcW w:w="2637" w:type="dxa"/>
            <w:tcBorders>
              <w:top w:val="nil"/>
              <w:left w:val="nil"/>
              <w:right w:val="nil"/>
            </w:tcBorders>
          </w:tcPr>
          <w:p w:rsidR="00DE2B46" w:rsidRPr="00E03176" w:rsidRDefault="00DE2B46"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E2B46" w:rsidRDefault="00DE2B46" w:rsidP="00EB6F58">
            <w:pPr>
              <w:bidi w:val="0"/>
              <w:jc w:val="both"/>
              <w:rPr>
                <w:rFonts w:cs="Times New Roman"/>
                <w:szCs w:val="24"/>
              </w:rPr>
            </w:pPr>
            <w:r w:rsidRPr="00F72AC5">
              <w:rPr>
                <w:rFonts w:cs="Times New Roman"/>
                <w:szCs w:val="24"/>
              </w:rPr>
              <w:t xml:space="preserve">Prof. </w:t>
            </w:r>
            <w:r>
              <w:rPr>
                <w:rFonts w:cs="Times New Roman"/>
                <w:szCs w:val="24"/>
              </w:rPr>
              <w:t xml:space="preserve">Dr. </w:t>
            </w:r>
            <w:r w:rsidRPr="00F72AC5">
              <w:rPr>
                <w:rFonts w:cs="Times New Roman"/>
                <w:szCs w:val="24"/>
              </w:rPr>
              <w:t xml:space="preserve">M. Y. </w:t>
            </w:r>
            <w:proofErr w:type="spellStart"/>
            <w:r w:rsidRPr="00F72AC5">
              <w:rPr>
                <w:rFonts w:cs="Times New Roman"/>
                <w:szCs w:val="24"/>
              </w:rPr>
              <w:t>Abdelall</w:t>
            </w:r>
            <w:proofErr w:type="spellEnd"/>
          </w:p>
          <w:p w:rsidR="00DE2B46" w:rsidRPr="006B5982" w:rsidRDefault="00DE2B46" w:rsidP="00EB6F58">
            <w:pPr>
              <w:bidi w:val="0"/>
              <w:jc w:val="both"/>
              <w:rPr>
                <w:rFonts w:cs="Times New Roman"/>
                <w:szCs w:val="24"/>
              </w:rPr>
            </w:pPr>
            <w:r w:rsidRPr="00F72AC5">
              <w:rPr>
                <w:rFonts w:cs="Times New Roman"/>
                <w:szCs w:val="24"/>
              </w:rPr>
              <w:t>Dr</w:t>
            </w:r>
            <w:r>
              <w:rPr>
                <w:rFonts w:cs="Times New Roman"/>
                <w:szCs w:val="24"/>
              </w:rPr>
              <w:t>.</w:t>
            </w:r>
            <w:r w:rsidRPr="00F72AC5">
              <w:rPr>
                <w:rFonts w:cs="Times New Roman"/>
                <w:szCs w:val="24"/>
              </w:rPr>
              <w:t xml:space="preserve"> A. A. Al-</w:t>
            </w:r>
            <w:proofErr w:type="spellStart"/>
            <w:r w:rsidRPr="00F72AC5">
              <w:rPr>
                <w:rFonts w:cs="Times New Roman"/>
                <w:szCs w:val="24"/>
              </w:rPr>
              <w:t>Sibaai</w:t>
            </w:r>
            <w:proofErr w:type="spellEnd"/>
          </w:p>
        </w:tc>
      </w:tr>
      <w:tr w:rsidR="00DE2B46" w:rsidTr="00EB6F58">
        <w:trPr>
          <w:trHeight w:val="334"/>
        </w:trPr>
        <w:tc>
          <w:tcPr>
            <w:tcW w:w="696" w:type="dxa"/>
            <w:tcBorders>
              <w:top w:val="nil"/>
              <w:left w:val="nil"/>
              <w:bottom w:val="nil"/>
              <w:right w:val="nil"/>
            </w:tcBorders>
          </w:tcPr>
          <w:p w:rsidR="00DE2B46" w:rsidRDefault="00DE2B46" w:rsidP="00EB6F58">
            <w:pPr>
              <w:bidi w:val="0"/>
              <w:rPr>
                <w:b/>
                <w:bCs/>
              </w:rPr>
            </w:pPr>
          </w:p>
        </w:tc>
        <w:tc>
          <w:tcPr>
            <w:tcW w:w="263" w:type="dxa"/>
            <w:tcBorders>
              <w:top w:val="nil"/>
              <w:left w:val="nil"/>
              <w:bottom w:val="nil"/>
              <w:right w:val="nil"/>
            </w:tcBorders>
          </w:tcPr>
          <w:p w:rsidR="00DE2B46" w:rsidRDefault="00DE2B46" w:rsidP="00EB6F58">
            <w:pPr>
              <w:bidi w:val="0"/>
              <w:rPr>
                <w:b/>
                <w:bCs/>
              </w:rPr>
            </w:pPr>
          </w:p>
        </w:tc>
        <w:tc>
          <w:tcPr>
            <w:tcW w:w="2637" w:type="dxa"/>
            <w:tcBorders>
              <w:top w:val="nil"/>
              <w:left w:val="nil"/>
              <w:bottom w:val="nil"/>
              <w:right w:val="nil"/>
            </w:tcBorders>
          </w:tcPr>
          <w:p w:rsidR="00DE2B46" w:rsidRPr="00E03176" w:rsidRDefault="00DE2B46"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E2B46" w:rsidRPr="00B46E12" w:rsidRDefault="00DE2B46" w:rsidP="00DE2B46">
            <w:pPr>
              <w:numPr>
                <w:ilvl w:val="0"/>
                <w:numId w:val="1"/>
              </w:numPr>
              <w:overflowPunct w:val="0"/>
              <w:autoSpaceDE w:val="0"/>
              <w:autoSpaceDN w:val="0"/>
              <w:bidi w:val="0"/>
              <w:adjustRightInd w:val="0"/>
              <w:jc w:val="left"/>
              <w:textAlignment w:val="baseline"/>
              <w:rPr>
                <w:rFonts w:cs="Times New Roman"/>
                <w:szCs w:val="24"/>
              </w:rPr>
            </w:pPr>
            <w:r>
              <w:rPr>
                <w:szCs w:val="24"/>
              </w:rPr>
              <w:t xml:space="preserve">Faculty of </w:t>
            </w:r>
            <w:r>
              <w:rPr>
                <w:rFonts w:cs="Times New Roman"/>
                <w:szCs w:val="24"/>
              </w:rPr>
              <w:t>Sciences</w:t>
            </w:r>
          </w:p>
        </w:tc>
      </w:tr>
      <w:tr w:rsidR="00DE2B46" w:rsidTr="00EB6F58">
        <w:trPr>
          <w:trHeight w:val="318"/>
        </w:trPr>
        <w:tc>
          <w:tcPr>
            <w:tcW w:w="696" w:type="dxa"/>
            <w:tcBorders>
              <w:top w:val="nil"/>
              <w:left w:val="nil"/>
              <w:bottom w:val="nil"/>
              <w:right w:val="nil"/>
            </w:tcBorders>
          </w:tcPr>
          <w:p w:rsidR="00DE2B46" w:rsidRDefault="00DE2B46" w:rsidP="00EB6F58">
            <w:pPr>
              <w:bidi w:val="0"/>
              <w:rPr>
                <w:b/>
                <w:bCs/>
              </w:rPr>
            </w:pPr>
          </w:p>
        </w:tc>
        <w:tc>
          <w:tcPr>
            <w:tcW w:w="263" w:type="dxa"/>
            <w:tcBorders>
              <w:top w:val="nil"/>
              <w:left w:val="nil"/>
              <w:bottom w:val="nil"/>
              <w:right w:val="nil"/>
            </w:tcBorders>
          </w:tcPr>
          <w:p w:rsidR="00DE2B46" w:rsidRDefault="00DE2B46" w:rsidP="00EB6F58">
            <w:pPr>
              <w:bidi w:val="0"/>
              <w:rPr>
                <w:b/>
                <w:bCs/>
              </w:rPr>
            </w:pPr>
          </w:p>
        </w:tc>
        <w:tc>
          <w:tcPr>
            <w:tcW w:w="2637" w:type="dxa"/>
            <w:tcBorders>
              <w:top w:val="nil"/>
              <w:left w:val="nil"/>
              <w:bottom w:val="nil"/>
              <w:right w:val="nil"/>
            </w:tcBorders>
          </w:tcPr>
          <w:p w:rsidR="00DE2B46" w:rsidRPr="00E03176" w:rsidRDefault="00DE2B46"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E2B46" w:rsidRPr="006B0778" w:rsidRDefault="00DE2B46" w:rsidP="00EB6F58">
            <w:pPr>
              <w:bidi w:val="0"/>
              <w:rPr>
                <w:szCs w:val="24"/>
              </w:rPr>
            </w:pPr>
            <w:r>
              <w:rPr>
                <w:szCs w:val="24"/>
              </w:rPr>
              <w:t xml:space="preserve">9 </w:t>
            </w:r>
            <w:r w:rsidRPr="006B0778">
              <w:rPr>
                <w:szCs w:val="24"/>
              </w:rPr>
              <w:t>Months</w:t>
            </w:r>
          </w:p>
        </w:tc>
      </w:tr>
      <w:tr w:rsidR="00DE2B46" w:rsidTr="00EB6F58">
        <w:trPr>
          <w:trHeight w:val="551"/>
        </w:trPr>
        <w:tc>
          <w:tcPr>
            <w:tcW w:w="696" w:type="dxa"/>
            <w:tcBorders>
              <w:top w:val="nil"/>
              <w:left w:val="nil"/>
              <w:bottom w:val="nil"/>
              <w:right w:val="nil"/>
            </w:tcBorders>
          </w:tcPr>
          <w:p w:rsidR="00DE2B46" w:rsidRDefault="00DE2B46" w:rsidP="00EB6F58">
            <w:pPr>
              <w:bidi w:val="0"/>
              <w:rPr>
                <w:b/>
                <w:bCs/>
              </w:rPr>
            </w:pPr>
          </w:p>
        </w:tc>
        <w:tc>
          <w:tcPr>
            <w:tcW w:w="6553" w:type="dxa"/>
            <w:gridSpan w:val="3"/>
            <w:tcBorders>
              <w:top w:val="nil"/>
              <w:left w:val="nil"/>
              <w:bottom w:val="nil"/>
              <w:right w:val="nil"/>
            </w:tcBorders>
          </w:tcPr>
          <w:p w:rsidR="00DE2B46" w:rsidRDefault="00DE2B46" w:rsidP="00EB6F58">
            <w:pPr>
              <w:pStyle w:val="Heading6"/>
              <w:bidi w:val="0"/>
            </w:pPr>
            <w:r>
              <w:t>Abstract</w:t>
            </w:r>
          </w:p>
        </w:tc>
      </w:tr>
    </w:tbl>
    <w:p w:rsidR="00DE2B46" w:rsidRPr="00F72AC5" w:rsidRDefault="00DE2B46" w:rsidP="00DE2B46">
      <w:pPr>
        <w:bidi w:val="0"/>
        <w:ind w:firstLine="720"/>
        <w:jc w:val="both"/>
        <w:rPr>
          <w:rFonts w:cs="Times New Roman"/>
          <w:szCs w:val="24"/>
          <w:lang w:val="en-GB"/>
        </w:rPr>
      </w:pPr>
      <w:proofErr w:type="gramStart"/>
      <w:r w:rsidRPr="00F72AC5">
        <w:rPr>
          <w:rFonts w:cs="Times New Roman"/>
          <w:szCs w:val="24"/>
          <w:lang w:val="en-GB"/>
        </w:rPr>
        <w:t>Ion chromatography conceders as a coupled between ion exchange science and chromatographic method of separation.</w:t>
      </w:r>
      <w:proofErr w:type="gramEnd"/>
      <w:r w:rsidRPr="00F72AC5">
        <w:rPr>
          <w:rFonts w:cs="Times New Roman"/>
          <w:szCs w:val="24"/>
          <w:lang w:val="en-GB"/>
        </w:rPr>
        <w:t xml:space="preserve"> Ion chromatography </w:t>
      </w:r>
      <w:r w:rsidRPr="00F72AC5">
        <w:rPr>
          <w:rFonts w:cs="Times New Roman"/>
          <w:szCs w:val="24"/>
        </w:rPr>
        <w:t xml:space="preserve">conceder’s as a standard method for the determination of many inorganic anions in environmental samples especially in potable water. There are two modes of ion chromatography, suppressed and non suppressed system. Both are using low capacity anion exchanger connected to the conductivity detector, while the </w:t>
      </w:r>
      <w:proofErr w:type="spellStart"/>
      <w:r w:rsidRPr="00F72AC5">
        <w:rPr>
          <w:rFonts w:cs="Times New Roman"/>
          <w:szCs w:val="24"/>
        </w:rPr>
        <w:t>eluents</w:t>
      </w:r>
      <w:proofErr w:type="spellEnd"/>
      <w:r w:rsidRPr="00F72AC5">
        <w:rPr>
          <w:rFonts w:cs="Times New Roman"/>
          <w:szCs w:val="24"/>
        </w:rPr>
        <w:t xml:space="preserve"> is a very dilute base. Simultaneous </w:t>
      </w:r>
      <w:r w:rsidR="00D40B26" w:rsidRPr="00F72AC5">
        <w:rPr>
          <w:rFonts w:cs="Times New Roman"/>
          <w:szCs w:val="24"/>
        </w:rPr>
        <w:t>determination of anions such as fluoride, chloride, nitrite, nitrate, bromide and sulphate in less than twenty minutes is</w:t>
      </w:r>
      <w:r w:rsidRPr="00F72AC5">
        <w:rPr>
          <w:rFonts w:cs="Times New Roman"/>
          <w:szCs w:val="24"/>
        </w:rPr>
        <w:t xml:space="preserve"> achievable. The detection limit is as low as few parts per billion (ppb). The allowed concentrations of such anions in potable water are listed by Word Health Organization (WHO), Foods and Agriculture Organization and Saudi Arabian Standards Organization (SASO).</w:t>
      </w:r>
      <w:r w:rsidRPr="00F72AC5">
        <w:rPr>
          <w:rFonts w:cs="Times New Roman"/>
          <w:szCs w:val="24"/>
          <w:lang w:val="en-GB"/>
        </w:rPr>
        <w:t xml:space="preserve"> There are many types (trade mark) of bottled water in different size, shape and also </w:t>
      </w:r>
      <w:r w:rsidR="00D40B26" w:rsidRPr="00F72AC5">
        <w:rPr>
          <w:rFonts w:cs="Times New Roman"/>
          <w:szCs w:val="24"/>
          <w:lang w:val="en-GB"/>
        </w:rPr>
        <w:t>prices available</w:t>
      </w:r>
      <w:r w:rsidRPr="00F72AC5">
        <w:rPr>
          <w:rFonts w:cs="Times New Roman"/>
          <w:szCs w:val="24"/>
          <w:lang w:val="en-GB"/>
        </w:rPr>
        <w:t xml:space="preserve"> in the local market. Some of these are imported and some are locally packed.</w:t>
      </w:r>
    </w:p>
    <w:p w:rsidR="00DE2B46" w:rsidRDefault="00DE2B46" w:rsidP="00DE2B46">
      <w:pPr>
        <w:bidi w:val="0"/>
        <w:ind w:firstLine="720"/>
        <w:jc w:val="both"/>
        <w:rPr>
          <w:szCs w:val="24"/>
          <w:lang w:val="en-GB"/>
        </w:rPr>
      </w:pPr>
      <w:r w:rsidRPr="00F72AC5">
        <w:rPr>
          <w:rFonts w:cs="Times New Roman"/>
          <w:szCs w:val="24"/>
          <w:lang w:val="en-GB"/>
        </w:rPr>
        <w:t xml:space="preserve">In this project the determination of inorganic anions: </w:t>
      </w:r>
      <w:r w:rsidR="00D40B26" w:rsidRPr="00F72AC5">
        <w:rPr>
          <w:rFonts w:cs="Times New Roman"/>
          <w:szCs w:val="24"/>
          <w:lang w:val="en-GB"/>
        </w:rPr>
        <w:t>fluoride, chloride, nitrates</w:t>
      </w:r>
      <w:r w:rsidRPr="00F72AC5">
        <w:rPr>
          <w:rFonts w:cs="Times New Roman"/>
          <w:szCs w:val="24"/>
          <w:lang w:val="en-GB"/>
        </w:rPr>
        <w:t xml:space="preserve">, nitrite, sulphate, bromide, phosphate in bottled water will be carried out and the existing of some of the hazard anions such as </w:t>
      </w:r>
      <w:r w:rsidRPr="00F72AC5">
        <w:rPr>
          <w:rFonts w:cs="Times New Roman"/>
          <w:szCs w:val="24"/>
        </w:rPr>
        <w:t>nitrite and nitrate</w:t>
      </w:r>
      <w:r w:rsidRPr="00F72AC5">
        <w:rPr>
          <w:rFonts w:cs="Times New Roman"/>
          <w:szCs w:val="24"/>
          <w:lang w:val="en-GB"/>
        </w:rPr>
        <w:t xml:space="preserve"> will investigated.</w:t>
      </w:r>
    </w:p>
    <w:p w:rsidR="00DE2B46" w:rsidRPr="00DE2B46" w:rsidRDefault="00DE2B46" w:rsidP="00DE2B46">
      <w:pPr>
        <w:spacing w:before="100" w:beforeAutospacing="1"/>
        <w:jc w:val="both"/>
        <w:rPr>
          <w:sz w:val="28"/>
          <w:rtl/>
          <w:lang w:val="en-GB"/>
        </w:rPr>
      </w:pPr>
    </w:p>
    <w:p w:rsidR="00FE7CC6" w:rsidRDefault="00FE7CC6"/>
    <w:sectPr w:rsidR="00FE7CC6"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B46"/>
    <w:rsid w:val="00146072"/>
    <w:rsid w:val="0020135F"/>
    <w:rsid w:val="00705B23"/>
    <w:rsid w:val="00D40B26"/>
    <w:rsid w:val="00DE2B46"/>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E2B4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E2B46"/>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DE2B4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DE2B4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B4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E2B46"/>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DE2B46"/>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DE2B46"/>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DE2B4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E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561</Words>
  <Characters>3200</Characters>
  <Application>Microsoft Office Word</Application>
  <DocSecurity>0</DocSecurity>
  <Lines>26</Lines>
  <Paragraphs>7</Paragraphs>
  <ScaleCrop>false</ScaleCrop>
  <Company>kaudsr</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2010-06-22T18:22:00Z</dcterms:created>
  <dcterms:modified xsi:type="dcterms:W3CDTF">2010-06-28T07:31:00Z</dcterms:modified>
</cp:coreProperties>
</file>