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17C" w:rsidRPr="00CC3324" w:rsidRDefault="003A617C" w:rsidP="003A617C">
      <w:pPr>
        <w:pStyle w:val="Heading1"/>
        <w:rPr>
          <w:color w:val="0000FF"/>
          <w:rtl/>
        </w:rPr>
      </w:pPr>
      <w:r>
        <w:rPr>
          <w:rFonts w:hint="cs"/>
          <w:color w:val="0000FF"/>
          <w:rtl/>
        </w:rPr>
        <w:t>العلوم الطبية</w:t>
      </w:r>
    </w:p>
    <w:p w:rsidR="003A617C" w:rsidRDefault="003A617C" w:rsidP="003A617C">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أحياء طبية</w:t>
      </w:r>
    </w:p>
    <w:p w:rsidR="003A617C" w:rsidRPr="00F711CC" w:rsidRDefault="003A617C" w:rsidP="003A617C">
      <w:pPr>
        <w:pStyle w:val="Heading2"/>
        <w:jc w:val="both"/>
        <w:rPr>
          <w:rtl/>
        </w:rPr>
      </w:pPr>
      <w:r>
        <w:rPr>
          <w:rFonts w:hint="cs"/>
          <w:rtl/>
        </w:rPr>
        <w:t>علاج - خلايا سرطانية</w:t>
      </w:r>
    </w:p>
    <w:tbl>
      <w:tblPr>
        <w:bidiVisual/>
        <w:tblW w:w="6892"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5"/>
        <w:gridCol w:w="2049"/>
        <w:gridCol w:w="3894"/>
      </w:tblGrid>
      <w:tr w:rsidR="003A617C" w:rsidRPr="00C10ABF" w:rsidTr="004676F4">
        <w:trPr>
          <w:cantSplit/>
        </w:trPr>
        <w:tc>
          <w:tcPr>
            <w:tcW w:w="654" w:type="dxa"/>
            <w:tcBorders>
              <w:top w:val="single" w:sz="12" w:space="0" w:color="auto"/>
              <w:left w:val="single" w:sz="12" w:space="0" w:color="auto"/>
              <w:bottom w:val="single" w:sz="12" w:space="0" w:color="auto"/>
              <w:right w:val="single" w:sz="12" w:space="0" w:color="auto"/>
            </w:tcBorders>
            <w:vAlign w:val="center"/>
          </w:tcPr>
          <w:p w:rsidR="003A617C" w:rsidRPr="006A0FAF" w:rsidRDefault="003A617C" w:rsidP="004676F4">
            <w:pPr>
              <w:jc w:val="center"/>
              <w:rPr>
                <w:b/>
                <w:bCs/>
                <w:color w:val="0000FF"/>
                <w:sz w:val="32"/>
                <w:szCs w:val="32"/>
              </w:rPr>
            </w:pPr>
            <w:r w:rsidRPr="006A0FAF">
              <w:rPr>
                <w:rFonts w:hint="cs"/>
                <w:b/>
                <w:bCs/>
                <w:color w:val="0000FF"/>
                <w:sz w:val="32"/>
                <w:szCs w:val="32"/>
                <w:rtl/>
              </w:rPr>
              <w:t>19</w:t>
            </w:r>
            <w:r>
              <w:rPr>
                <w:rFonts w:hint="cs"/>
                <w:b/>
                <w:bCs/>
                <w:color w:val="0000FF"/>
                <w:sz w:val="32"/>
                <w:szCs w:val="32"/>
                <w:rtl/>
              </w:rPr>
              <w:t>2</w:t>
            </w:r>
          </w:p>
        </w:tc>
        <w:tc>
          <w:tcPr>
            <w:tcW w:w="236" w:type="dxa"/>
            <w:tcBorders>
              <w:top w:val="nil"/>
              <w:left w:val="single" w:sz="12" w:space="0" w:color="auto"/>
              <w:bottom w:val="nil"/>
              <w:right w:val="nil"/>
            </w:tcBorders>
          </w:tcPr>
          <w:p w:rsidR="003A617C" w:rsidRPr="00C10ABF" w:rsidRDefault="003A617C" w:rsidP="004676F4">
            <w:pPr>
              <w:jc w:val="both"/>
              <w:rPr>
                <w:b/>
                <w:bCs/>
                <w:sz w:val="28"/>
              </w:rPr>
            </w:pPr>
          </w:p>
        </w:tc>
        <w:tc>
          <w:tcPr>
            <w:tcW w:w="2053" w:type="dxa"/>
            <w:tcBorders>
              <w:top w:val="nil"/>
              <w:left w:val="nil"/>
              <w:bottom w:val="nil"/>
              <w:right w:val="nil"/>
            </w:tcBorders>
          </w:tcPr>
          <w:p w:rsidR="003A617C" w:rsidRPr="00C10ABF" w:rsidRDefault="003A617C" w:rsidP="004676F4">
            <w:pPr>
              <w:jc w:val="both"/>
              <w:rPr>
                <w:b/>
                <w:bCs/>
                <w:sz w:val="28"/>
              </w:rPr>
            </w:pPr>
            <w:r w:rsidRPr="00C10ABF">
              <w:rPr>
                <w:rFonts w:hint="cs"/>
                <w:b/>
                <w:bCs/>
                <w:sz w:val="28"/>
                <w:rtl/>
              </w:rPr>
              <w:t>رقــم البحــث :</w:t>
            </w:r>
          </w:p>
        </w:tc>
        <w:tc>
          <w:tcPr>
            <w:tcW w:w="3949" w:type="dxa"/>
            <w:tcBorders>
              <w:top w:val="nil"/>
              <w:left w:val="nil"/>
              <w:bottom w:val="nil"/>
              <w:right w:val="nil"/>
            </w:tcBorders>
          </w:tcPr>
          <w:p w:rsidR="003A617C" w:rsidRPr="00C10ABF" w:rsidRDefault="003A617C" w:rsidP="004676F4">
            <w:pPr>
              <w:rPr>
                <w:sz w:val="28"/>
              </w:rPr>
            </w:pPr>
            <w:r>
              <w:rPr>
                <w:rFonts w:hint="cs"/>
                <w:sz w:val="28"/>
                <w:rtl/>
              </w:rPr>
              <w:t>0</w:t>
            </w:r>
            <w:r w:rsidRPr="00C10ABF">
              <w:rPr>
                <w:rFonts w:hint="cs"/>
                <w:sz w:val="28"/>
                <w:rtl/>
              </w:rPr>
              <w:t>01/427</w:t>
            </w:r>
          </w:p>
        </w:tc>
      </w:tr>
      <w:tr w:rsidR="003A617C" w:rsidRPr="00C10ABF" w:rsidTr="004676F4">
        <w:trPr>
          <w:cantSplit/>
        </w:trPr>
        <w:tc>
          <w:tcPr>
            <w:tcW w:w="654" w:type="dxa"/>
            <w:tcBorders>
              <w:top w:val="single" w:sz="12" w:space="0" w:color="auto"/>
              <w:left w:val="nil"/>
              <w:bottom w:val="nil"/>
              <w:right w:val="nil"/>
            </w:tcBorders>
            <w:vAlign w:val="center"/>
          </w:tcPr>
          <w:p w:rsidR="003A617C" w:rsidRPr="00C10ABF" w:rsidRDefault="003A617C" w:rsidP="004676F4">
            <w:pPr>
              <w:rPr>
                <w:sz w:val="28"/>
              </w:rPr>
            </w:pPr>
          </w:p>
        </w:tc>
        <w:tc>
          <w:tcPr>
            <w:tcW w:w="236" w:type="dxa"/>
            <w:tcBorders>
              <w:top w:val="nil"/>
              <w:left w:val="nil"/>
              <w:bottom w:val="nil"/>
              <w:right w:val="nil"/>
            </w:tcBorders>
          </w:tcPr>
          <w:p w:rsidR="003A617C" w:rsidRPr="00C10ABF" w:rsidRDefault="003A617C" w:rsidP="004676F4">
            <w:pPr>
              <w:jc w:val="both"/>
              <w:rPr>
                <w:b/>
                <w:bCs/>
                <w:sz w:val="28"/>
              </w:rPr>
            </w:pPr>
          </w:p>
        </w:tc>
        <w:tc>
          <w:tcPr>
            <w:tcW w:w="2053" w:type="dxa"/>
            <w:tcBorders>
              <w:top w:val="nil"/>
              <w:left w:val="nil"/>
              <w:bottom w:val="nil"/>
              <w:right w:val="nil"/>
            </w:tcBorders>
          </w:tcPr>
          <w:p w:rsidR="003A617C" w:rsidRPr="00C10ABF" w:rsidRDefault="003A617C" w:rsidP="004676F4">
            <w:pPr>
              <w:jc w:val="both"/>
              <w:rPr>
                <w:b/>
                <w:bCs/>
                <w:sz w:val="28"/>
                <w:rtl/>
              </w:rPr>
            </w:pPr>
            <w:r w:rsidRPr="00C10ABF">
              <w:rPr>
                <w:rFonts w:hint="cs"/>
                <w:b/>
                <w:bCs/>
                <w:sz w:val="28"/>
                <w:rtl/>
              </w:rPr>
              <w:t>عنوان البحـــث :</w:t>
            </w:r>
          </w:p>
        </w:tc>
        <w:tc>
          <w:tcPr>
            <w:tcW w:w="3949" w:type="dxa"/>
            <w:tcBorders>
              <w:top w:val="nil"/>
              <w:left w:val="nil"/>
              <w:bottom w:val="nil"/>
              <w:right w:val="nil"/>
            </w:tcBorders>
          </w:tcPr>
          <w:p w:rsidR="003A617C" w:rsidRPr="00C10ABF" w:rsidRDefault="003A617C" w:rsidP="004676F4">
            <w:pPr>
              <w:ind w:left="72"/>
              <w:rPr>
                <w:sz w:val="28"/>
                <w:rtl/>
              </w:rPr>
            </w:pPr>
            <w:r w:rsidRPr="00C10ABF">
              <w:rPr>
                <w:rFonts w:hint="cs"/>
                <w:sz w:val="28"/>
                <w:rtl/>
              </w:rPr>
              <w:t>علاج جديد يهاجم الخلايا السرطانية دون غيرها.</w:t>
            </w:r>
          </w:p>
        </w:tc>
      </w:tr>
      <w:tr w:rsidR="003A617C" w:rsidRPr="00C10ABF" w:rsidTr="004676F4">
        <w:tc>
          <w:tcPr>
            <w:tcW w:w="654" w:type="dxa"/>
            <w:tcBorders>
              <w:top w:val="nil"/>
              <w:left w:val="nil"/>
              <w:bottom w:val="nil"/>
              <w:right w:val="nil"/>
            </w:tcBorders>
          </w:tcPr>
          <w:p w:rsidR="003A617C" w:rsidRPr="00C10ABF" w:rsidRDefault="003A617C" w:rsidP="004676F4">
            <w:pPr>
              <w:jc w:val="both"/>
              <w:rPr>
                <w:b/>
                <w:bCs/>
                <w:sz w:val="28"/>
              </w:rPr>
            </w:pPr>
          </w:p>
        </w:tc>
        <w:tc>
          <w:tcPr>
            <w:tcW w:w="236" w:type="dxa"/>
            <w:tcBorders>
              <w:top w:val="nil"/>
              <w:left w:val="nil"/>
              <w:bottom w:val="nil"/>
              <w:right w:val="nil"/>
            </w:tcBorders>
          </w:tcPr>
          <w:p w:rsidR="003A617C" w:rsidRPr="00C10ABF" w:rsidRDefault="003A617C" w:rsidP="004676F4">
            <w:pPr>
              <w:jc w:val="both"/>
              <w:rPr>
                <w:b/>
                <w:bCs/>
                <w:sz w:val="28"/>
              </w:rPr>
            </w:pPr>
          </w:p>
        </w:tc>
        <w:tc>
          <w:tcPr>
            <w:tcW w:w="2053" w:type="dxa"/>
            <w:tcBorders>
              <w:top w:val="nil"/>
              <w:left w:val="nil"/>
              <w:bottom w:val="nil"/>
              <w:right w:val="nil"/>
            </w:tcBorders>
          </w:tcPr>
          <w:p w:rsidR="003A617C" w:rsidRPr="00C10ABF" w:rsidRDefault="003A617C" w:rsidP="004676F4">
            <w:pPr>
              <w:jc w:val="both"/>
              <w:rPr>
                <w:b/>
                <w:bCs/>
                <w:sz w:val="28"/>
              </w:rPr>
            </w:pPr>
            <w:r w:rsidRPr="00C10ABF">
              <w:rPr>
                <w:rFonts w:hint="cs"/>
                <w:b/>
                <w:bCs/>
                <w:sz w:val="28"/>
                <w:rtl/>
              </w:rPr>
              <w:t>الباحث الرئيــس :</w:t>
            </w:r>
          </w:p>
        </w:tc>
        <w:tc>
          <w:tcPr>
            <w:tcW w:w="3949" w:type="dxa"/>
            <w:tcBorders>
              <w:top w:val="nil"/>
              <w:left w:val="nil"/>
              <w:bottom w:val="nil"/>
              <w:right w:val="nil"/>
            </w:tcBorders>
          </w:tcPr>
          <w:p w:rsidR="003A617C" w:rsidRPr="00C10ABF" w:rsidRDefault="003A617C" w:rsidP="004676F4">
            <w:pPr>
              <w:rPr>
                <w:sz w:val="28"/>
              </w:rPr>
            </w:pPr>
            <w:r w:rsidRPr="00C10ABF">
              <w:rPr>
                <w:rFonts w:hint="cs"/>
                <w:sz w:val="28"/>
                <w:rtl/>
              </w:rPr>
              <w:t>د.</w:t>
            </w:r>
            <w:r>
              <w:rPr>
                <w:rFonts w:hint="cs"/>
                <w:sz w:val="28"/>
                <w:rtl/>
              </w:rPr>
              <w:t xml:space="preserve"> </w:t>
            </w:r>
            <w:r w:rsidRPr="00C10ABF">
              <w:rPr>
                <w:rFonts w:hint="cs"/>
                <w:sz w:val="28"/>
                <w:rtl/>
              </w:rPr>
              <w:t>فاتن عبد الرحمن خورشيد</w:t>
            </w:r>
          </w:p>
        </w:tc>
      </w:tr>
      <w:tr w:rsidR="003A617C" w:rsidRPr="00C10ABF" w:rsidTr="004676F4">
        <w:tc>
          <w:tcPr>
            <w:tcW w:w="654" w:type="dxa"/>
            <w:tcBorders>
              <w:top w:val="nil"/>
              <w:left w:val="nil"/>
              <w:bottom w:val="nil"/>
              <w:right w:val="nil"/>
            </w:tcBorders>
          </w:tcPr>
          <w:p w:rsidR="003A617C" w:rsidRPr="00C10ABF" w:rsidRDefault="003A617C" w:rsidP="004676F4">
            <w:pPr>
              <w:jc w:val="both"/>
              <w:rPr>
                <w:b/>
                <w:bCs/>
                <w:sz w:val="28"/>
              </w:rPr>
            </w:pPr>
          </w:p>
        </w:tc>
        <w:tc>
          <w:tcPr>
            <w:tcW w:w="236" w:type="dxa"/>
            <w:tcBorders>
              <w:top w:val="nil"/>
              <w:left w:val="nil"/>
              <w:bottom w:val="nil"/>
              <w:right w:val="nil"/>
            </w:tcBorders>
          </w:tcPr>
          <w:p w:rsidR="003A617C" w:rsidRPr="00C10ABF" w:rsidRDefault="003A617C" w:rsidP="004676F4">
            <w:pPr>
              <w:jc w:val="both"/>
              <w:rPr>
                <w:b/>
                <w:bCs/>
                <w:sz w:val="28"/>
              </w:rPr>
            </w:pPr>
          </w:p>
        </w:tc>
        <w:tc>
          <w:tcPr>
            <w:tcW w:w="2053" w:type="dxa"/>
            <w:tcBorders>
              <w:top w:val="nil"/>
              <w:left w:val="nil"/>
              <w:bottom w:val="nil"/>
              <w:right w:val="nil"/>
            </w:tcBorders>
          </w:tcPr>
          <w:p w:rsidR="003A617C" w:rsidRPr="00C10ABF" w:rsidRDefault="003A617C" w:rsidP="004676F4">
            <w:pPr>
              <w:jc w:val="both"/>
              <w:rPr>
                <w:b/>
                <w:bCs/>
                <w:sz w:val="28"/>
              </w:rPr>
            </w:pPr>
            <w:r w:rsidRPr="00C10ABF">
              <w:rPr>
                <w:rFonts w:hint="cs"/>
                <w:b/>
                <w:bCs/>
                <w:sz w:val="28"/>
                <w:rtl/>
              </w:rPr>
              <w:t>الباحثون المشاركون :</w:t>
            </w:r>
          </w:p>
        </w:tc>
        <w:tc>
          <w:tcPr>
            <w:tcW w:w="3949" w:type="dxa"/>
            <w:tcBorders>
              <w:top w:val="nil"/>
              <w:left w:val="nil"/>
              <w:bottom w:val="nil"/>
              <w:right w:val="nil"/>
            </w:tcBorders>
          </w:tcPr>
          <w:p w:rsidR="003A617C" w:rsidRDefault="003A617C" w:rsidP="004676F4">
            <w:pPr>
              <w:rPr>
                <w:sz w:val="28"/>
                <w:rtl/>
              </w:rPr>
            </w:pPr>
            <w:r w:rsidRPr="00C10ABF">
              <w:rPr>
                <w:rFonts w:hint="cs"/>
                <w:sz w:val="28"/>
                <w:rtl/>
              </w:rPr>
              <w:t>د.</w:t>
            </w:r>
            <w:r>
              <w:rPr>
                <w:rFonts w:hint="cs"/>
                <w:sz w:val="28"/>
                <w:rtl/>
              </w:rPr>
              <w:t xml:space="preserve"> </w:t>
            </w:r>
            <w:r w:rsidRPr="00C10ABF">
              <w:rPr>
                <w:rFonts w:hint="cs"/>
                <w:sz w:val="28"/>
                <w:rtl/>
              </w:rPr>
              <w:t xml:space="preserve">صباح </w:t>
            </w:r>
            <w:r>
              <w:rPr>
                <w:rFonts w:hint="cs"/>
                <w:sz w:val="28"/>
                <w:rtl/>
              </w:rPr>
              <w:t xml:space="preserve">صالح </w:t>
            </w:r>
            <w:r w:rsidRPr="00C10ABF">
              <w:rPr>
                <w:rFonts w:hint="cs"/>
                <w:sz w:val="28"/>
                <w:rtl/>
              </w:rPr>
              <w:t>مشرف</w:t>
            </w:r>
          </w:p>
          <w:p w:rsidR="003A617C" w:rsidRPr="00C10ABF" w:rsidRDefault="003A617C" w:rsidP="004676F4">
            <w:pPr>
              <w:rPr>
                <w:sz w:val="28"/>
                <w:rtl/>
              </w:rPr>
            </w:pPr>
            <w:r w:rsidRPr="00C10ABF">
              <w:rPr>
                <w:rFonts w:hint="cs"/>
                <w:sz w:val="28"/>
                <w:rtl/>
              </w:rPr>
              <w:t xml:space="preserve">م.باحث </w:t>
            </w:r>
            <w:r>
              <w:rPr>
                <w:rFonts w:hint="cs"/>
                <w:sz w:val="28"/>
                <w:rtl/>
              </w:rPr>
              <w:t xml:space="preserve"> </w:t>
            </w:r>
            <w:r w:rsidRPr="00C10ABF">
              <w:rPr>
                <w:rFonts w:hint="cs"/>
                <w:sz w:val="28"/>
                <w:rtl/>
              </w:rPr>
              <w:t>نجوى توفيق</w:t>
            </w:r>
            <w:r>
              <w:rPr>
                <w:rFonts w:hint="cs"/>
                <w:sz w:val="28"/>
                <w:rtl/>
              </w:rPr>
              <w:t xml:space="preserve">  </w:t>
            </w:r>
          </w:p>
          <w:p w:rsidR="003A617C" w:rsidRPr="00C10ABF" w:rsidRDefault="003A617C" w:rsidP="004676F4">
            <w:pPr>
              <w:rPr>
                <w:sz w:val="28"/>
                <w:rtl/>
              </w:rPr>
            </w:pPr>
            <w:r>
              <w:rPr>
                <w:rFonts w:hint="cs"/>
                <w:sz w:val="28"/>
                <w:rtl/>
              </w:rPr>
              <w:t xml:space="preserve"> م.باحث  </w:t>
            </w:r>
            <w:r w:rsidRPr="00C10ABF">
              <w:rPr>
                <w:rFonts w:hint="cs"/>
                <w:sz w:val="28"/>
                <w:rtl/>
              </w:rPr>
              <w:t>هنادي قشقري</w:t>
            </w:r>
          </w:p>
          <w:p w:rsidR="003A617C" w:rsidRPr="00C10ABF" w:rsidRDefault="003A617C" w:rsidP="004676F4">
            <w:pPr>
              <w:rPr>
                <w:sz w:val="28"/>
              </w:rPr>
            </w:pPr>
            <w:r w:rsidRPr="00C10ABF">
              <w:rPr>
                <w:rFonts w:hint="cs"/>
                <w:sz w:val="28"/>
                <w:rtl/>
              </w:rPr>
              <w:t>أ.د.</w:t>
            </w:r>
            <w:r>
              <w:rPr>
                <w:rFonts w:hint="cs"/>
                <w:sz w:val="28"/>
                <w:rtl/>
              </w:rPr>
              <w:t xml:space="preserve"> </w:t>
            </w:r>
            <w:r w:rsidRPr="00C10ABF">
              <w:rPr>
                <w:rFonts w:hint="cs"/>
                <w:sz w:val="28"/>
                <w:rtl/>
              </w:rPr>
              <w:t xml:space="preserve">ياسر </w:t>
            </w:r>
            <w:r>
              <w:rPr>
                <w:rFonts w:hint="cs"/>
                <w:sz w:val="28"/>
                <w:rtl/>
              </w:rPr>
              <w:t xml:space="preserve">صالح </w:t>
            </w:r>
            <w:r w:rsidRPr="00C10ABF">
              <w:rPr>
                <w:rFonts w:hint="cs"/>
                <w:sz w:val="28"/>
                <w:rtl/>
              </w:rPr>
              <w:t>جمال</w:t>
            </w:r>
          </w:p>
        </w:tc>
      </w:tr>
      <w:tr w:rsidR="003A617C" w:rsidRPr="00C10ABF" w:rsidTr="004676F4">
        <w:tc>
          <w:tcPr>
            <w:tcW w:w="654" w:type="dxa"/>
            <w:tcBorders>
              <w:top w:val="nil"/>
              <w:left w:val="nil"/>
              <w:bottom w:val="nil"/>
              <w:right w:val="nil"/>
            </w:tcBorders>
          </w:tcPr>
          <w:p w:rsidR="003A617C" w:rsidRPr="00C10ABF" w:rsidRDefault="003A617C" w:rsidP="004676F4">
            <w:pPr>
              <w:jc w:val="both"/>
              <w:rPr>
                <w:b/>
                <w:bCs/>
                <w:sz w:val="28"/>
              </w:rPr>
            </w:pPr>
          </w:p>
        </w:tc>
        <w:tc>
          <w:tcPr>
            <w:tcW w:w="236" w:type="dxa"/>
            <w:tcBorders>
              <w:top w:val="nil"/>
              <w:left w:val="nil"/>
              <w:bottom w:val="nil"/>
              <w:right w:val="nil"/>
            </w:tcBorders>
          </w:tcPr>
          <w:p w:rsidR="003A617C" w:rsidRPr="00C10ABF" w:rsidRDefault="003A617C" w:rsidP="004676F4">
            <w:pPr>
              <w:jc w:val="both"/>
              <w:rPr>
                <w:b/>
                <w:bCs/>
                <w:sz w:val="28"/>
              </w:rPr>
            </w:pPr>
          </w:p>
        </w:tc>
        <w:tc>
          <w:tcPr>
            <w:tcW w:w="2053" w:type="dxa"/>
            <w:tcBorders>
              <w:top w:val="nil"/>
              <w:left w:val="nil"/>
              <w:bottom w:val="nil"/>
              <w:right w:val="nil"/>
            </w:tcBorders>
          </w:tcPr>
          <w:p w:rsidR="003A617C" w:rsidRPr="00C10ABF" w:rsidRDefault="003A617C" w:rsidP="004676F4">
            <w:pPr>
              <w:jc w:val="both"/>
              <w:rPr>
                <w:b/>
                <w:bCs/>
                <w:sz w:val="28"/>
              </w:rPr>
            </w:pPr>
            <w:r w:rsidRPr="00C10ABF">
              <w:rPr>
                <w:rFonts w:hint="cs"/>
                <w:b/>
                <w:bCs/>
                <w:sz w:val="28"/>
                <w:rtl/>
              </w:rPr>
              <w:t>الجهـــــــة :</w:t>
            </w:r>
          </w:p>
        </w:tc>
        <w:tc>
          <w:tcPr>
            <w:tcW w:w="3949" w:type="dxa"/>
            <w:tcBorders>
              <w:top w:val="nil"/>
              <w:left w:val="nil"/>
              <w:bottom w:val="nil"/>
              <w:right w:val="nil"/>
            </w:tcBorders>
          </w:tcPr>
          <w:p w:rsidR="003A617C" w:rsidRPr="00C10ABF" w:rsidRDefault="003A617C" w:rsidP="004676F4">
            <w:pPr>
              <w:rPr>
                <w:sz w:val="28"/>
              </w:rPr>
            </w:pPr>
            <w:r>
              <w:rPr>
                <w:rFonts w:hint="cs"/>
                <w:sz w:val="28"/>
                <w:rtl/>
              </w:rPr>
              <w:t>كلية الطب</w:t>
            </w:r>
          </w:p>
        </w:tc>
      </w:tr>
      <w:tr w:rsidR="003A617C" w:rsidRPr="00C10ABF" w:rsidTr="004676F4">
        <w:tc>
          <w:tcPr>
            <w:tcW w:w="654" w:type="dxa"/>
            <w:tcBorders>
              <w:top w:val="nil"/>
              <w:left w:val="nil"/>
              <w:bottom w:val="nil"/>
              <w:right w:val="nil"/>
            </w:tcBorders>
          </w:tcPr>
          <w:p w:rsidR="003A617C" w:rsidRPr="00C10ABF" w:rsidRDefault="003A617C" w:rsidP="004676F4">
            <w:pPr>
              <w:jc w:val="both"/>
              <w:rPr>
                <w:b/>
                <w:bCs/>
                <w:sz w:val="28"/>
              </w:rPr>
            </w:pPr>
          </w:p>
        </w:tc>
        <w:tc>
          <w:tcPr>
            <w:tcW w:w="236" w:type="dxa"/>
            <w:tcBorders>
              <w:top w:val="nil"/>
              <w:left w:val="nil"/>
              <w:bottom w:val="nil"/>
              <w:right w:val="nil"/>
            </w:tcBorders>
          </w:tcPr>
          <w:p w:rsidR="003A617C" w:rsidRPr="00C10ABF" w:rsidRDefault="003A617C" w:rsidP="004676F4">
            <w:pPr>
              <w:jc w:val="both"/>
              <w:rPr>
                <w:b/>
                <w:bCs/>
                <w:sz w:val="28"/>
              </w:rPr>
            </w:pPr>
          </w:p>
        </w:tc>
        <w:tc>
          <w:tcPr>
            <w:tcW w:w="2053" w:type="dxa"/>
            <w:tcBorders>
              <w:top w:val="nil"/>
              <w:left w:val="nil"/>
              <w:bottom w:val="nil"/>
              <w:right w:val="nil"/>
            </w:tcBorders>
          </w:tcPr>
          <w:p w:rsidR="003A617C" w:rsidRPr="00C10ABF" w:rsidRDefault="003A617C" w:rsidP="004676F4">
            <w:pPr>
              <w:jc w:val="both"/>
              <w:rPr>
                <w:b/>
                <w:bCs/>
                <w:sz w:val="28"/>
              </w:rPr>
            </w:pPr>
            <w:r w:rsidRPr="00C10ABF">
              <w:rPr>
                <w:rFonts w:hint="cs"/>
                <w:b/>
                <w:bCs/>
                <w:sz w:val="28"/>
                <w:rtl/>
              </w:rPr>
              <w:t>مدة تنفيـذ البحـث :</w:t>
            </w:r>
          </w:p>
        </w:tc>
        <w:tc>
          <w:tcPr>
            <w:tcW w:w="3949" w:type="dxa"/>
            <w:tcBorders>
              <w:top w:val="nil"/>
              <w:left w:val="nil"/>
              <w:bottom w:val="nil"/>
              <w:right w:val="nil"/>
            </w:tcBorders>
          </w:tcPr>
          <w:p w:rsidR="003A617C" w:rsidRPr="00C10ABF" w:rsidRDefault="003A617C" w:rsidP="004676F4">
            <w:pPr>
              <w:jc w:val="both"/>
              <w:rPr>
                <w:sz w:val="28"/>
              </w:rPr>
            </w:pPr>
            <w:r w:rsidRPr="00C10ABF">
              <w:rPr>
                <w:rFonts w:hint="cs"/>
                <w:sz w:val="28"/>
                <w:rtl/>
              </w:rPr>
              <w:t>سنتان</w:t>
            </w:r>
          </w:p>
        </w:tc>
      </w:tr>
      <w:tr w:rsidR="003A617C" w:rsidRPr="00C10ABF" w:rsidTr="004676F4">
        <w:trPr>
          <w:cantSplit/>
        </w:trPr>
        <w:tc>
          <w:tcPr>
            <w:tcW w:w="654" w:type="dxa"/>
            <w:tcBorders>
              <w:top w:val="nil"/>
              <w:left w:val="nil"/>
              <w:bottom w:val="nil"/>
              <w:right w:val="nil"/>
            </w:tcBorders>
          </w:tcPr>
          <w:p w:rsidR="003A617C" w:rsidRPr="00C10ABF" w:rsidRDefault="003A617C" w:rsidP="004676F4">
            <w:pPr>
              <w:jc w:val="both"/>
              <w:rPr>
                <w:b/>
                <w:bCs/>
                <w:sz w:val="28"/>
              </w:rPr>
            </w:pPr>
          </w:p>
        </w:tc>
        <w:tc>
          <w:tcPr>
            <w:tcW w:w="6238" w:type="dxa"/>
            <w:gridSpan w:val="3"/>
            <w:tcBorders>
              <w:top w:val="nil"/>
              <w:left w:val="nil"/>
              <w:bottom w:val="nil"/>
              <w:right w:val="nil"/>
            </w:tcBorders>
          </w:tcPr>
          <w:p w:rsidR="003A617C" w:rsidRPr="00C10ABF" w:rsidRDefault="003A617C" w:rsidP="004676F4">
            <w:pPr>
              <w:pStyle w:val="Heading6"/>
              <w:rPr>
                <w:sz w:val="28"/>
              </w:rPr>
            </w:pPr>
            <w:r w:rsidRPr="00C10ABF">
              <w:rPr>
                <w:rFonts w:hint="cs"/>
                <w:sz w:val="28"/>
                <w:rtl/>
              </w:rPr>
              <w:t>مستخلص البحث</w:t>
            </w:r>
          </w:p>
        </w:tc>
      </w:tr>
    </w:tbl>
    <w:p w:rsidR="003A617C" w:rsidRPr="00C10ABF" w:rsidRDefault="003A617C" w:rsidP="003A617C">
      <w:pPr>
        <w:rPr>
          <w:sz w:val="28"/>
          <w:rtl/>
        </w:rPr>
      </w:pPr>
      <w:r w:rsidRPr="00C10ABF">
        <w:rPr>
          <w:rFonts w:hint="cs"/>
          <w:sz w:val="28"/>
          <w:rtl/>
        </w:rPr>
        <w:t xml:space="preserve">        </w:t>
      </w:r>
      <w:proofErr w:type="gramStart"/>
      <w:r w:rsidRPr="00C10ABF">
        <w:rPr>
          <w:sz w:val="28"/>
        </w:rPr>
        <w:t>PM</w:t>
      </w:r>
      <w:r w:rsidRPr="00C10ABF">
        <w:rPr>
          <w:sz w:val="28"/>
          <w:vertAlign w:val="subscript"/>
        </w:rPr>
        <w:t>701</w:t>
      </w:r>
      <w:r w:rsidRPr="00C10ABF">
        <w:rPr>
          <w:rFonts w:hint="cs"/>
          <w:sz w:val="28"/>
          <w:rtl/>
        </w:rPr>
        <w:t xml:space="preserve"> هي مادة طبيعية خالية من المواد الضارة حسب الاختبارات الكيميائية والبكتيرية التي أجريت عليها.</w:t>
      </w:r>
      <w:proofErr w:type="gramEnd"/>
      <w:r w:rsidRPr="00C10ABF">
        <w:rPr>
          <w:rFonts w:hint="cs"/>
          <w:sz w:val="28"/>
          <w:rtl/>
        </w:rPr>
        <w:t xml:space="preserve"> وقد استخدمت هذه المادة في البحث السابق كمادة مضادة لنمو الخلايا السرطانية في المعمل. حيث أثبتت منعها لنمو خلايا سرطان الرئة المأخوذة من الإنسان، وخلايا سرطان الدم المأخوذة من الفأر في المزارع الخلوية. كما حاربت المادة انتشار السرطان في حيوانات التجارب (الفئران) المسرطنة بسرطان الدم.</w:t>
      </w:r>
    </w:p>
    <w:p w:rsidR="003A617C" w:rsidRPr="00C10ABF" w:rsidRDefault="003A617C" w:rsidP="003A617C">
      <w:pPr>
        <w:rPr>
          <w:sz w:val="28"/>
          <w:rtl/>
        </w:rPr>
      </w:pPr>
      <w:r w:rsidRPr="00C10ABF">
        <w:rPr>
          <w:rFonts w:hint="cs"/>
          <w:sz w:val="28"/>
          <w:rtl/>
        </w:rPr>
        <w:t xml:space="preserve">      كما أجريت دراسة على حيوانات التجارب شملت الدراسة النسيجية المرضية قبل المرض وبعد المرض لأنسجة حيوانات التجارب باستخدام الميكروسكوب الضوئي والميكروسكوب الإلكتروني. أجريت دراسة الموت المبرمج للخلايا السرطانية </w:t>
      </w:r>
      <w:r w:rsidRPr="00C10ABF">
        <w:rPr>
          <w:sz w:val="28"/>
        </w:rPr>
        <w:t>(Apoptosis)</w:t>
      </w:r>
      <w:r w:rsidRPr="00C10ABF">
        <w:rPr>
          <w:rFonts w:hint="cs"/>
          <w:sz w:val="28"/>
          <w:rtl/>
        </w:rPr>
        <w:t xml:space="preserve"> في المزارع  الخلوية باستخدام اختبار الـ </w:t>
      </w:r>
      <w:r w:rsidRPr="00C10ABF">
        <w:rPr>
          <w:sz w:val="28"/>
        </w:rPr>
        <w:t>MTT</w:t>
      </w:r>
      <w:r w:rsidRPr="00C10ABF">
        <w:rPr>
          <w:rFonts w:hint="cs"/>
          <w:sz w:val="28"/>
          <w:rtl/>
        </w:rPr>
        <w:t>. كان ذلك في الجزء الأول من هذا البحث.</w:t>
      </w:r>
    </w:p>
    <w:p w:rsidR="003A617C" w:rsidRPr="00C10ABF" w:rsidRDefault="003A617C" w:rsidP="003A617C">
      <w:pPr>
        <w:rPr>
          <w:sz w:val="28"/>
          <w:rtl/>
        </w:rPr>
      </w:pPr>
      <w:r w:rsidRPr="00C10ABF">
        <w:rPr>
          <w:rFonts w:hint="cs"/>
          <w:sz w:val="28"/>
          <w:rtl/>
        </w:rPr>
        <w:t xml:space="preserve">     وفي هذا المقترح نتقدم بالجزء الثاني من هذا المشروع والذي سيتم على مرحلتين. وتشمل المرحلة الأولى دراسة تأثير هذه المادة  </w:t>
      </w:r>
      <w:r w:rsidRPr="00C10ABF">
        <w:rPr>
          <w:sz w:val="28"/>
        </w:rPr>
        <w:t>PM</w:t>
      </w:r>
      <w:r w:rsidRPr="00C10ABF">
        <w:rPr>
          <w:sz w:val="28"/>
          <w:vertAlign w:val="subscript"/>
        </w:rPr>
        <w:t>701</w:t>
      </w:r>
      <w:r w:rsidRPr="00C10ABF">
        <w:rPr>
          <w:rFonts w:hint="cs"/>
          <w:sz w:val="28"/>
          <w:rtl/>
        </w:rPr>
        <w:t xml:space="preserve"> على خلايا سرطان الجلد وخلايا سرطان الثدي في المزارع الخلوية. ومحاولة إحداث سرطان الجلد وسرطان الثدي في حيوانات التجارب ومعالجتها بالمادة </w:t>
      </w:r>
      <w:r w:rsidRPr="00C10ABF">
        <w:rPr>
          <w:sz w:val="28"/>
        </w:rPr>
        <w:t>PM</w:t>
      </w:r>
      <w:r w:rsidRPr="00C10ABF">
        <w:rPr>
          <w:sz w:val="28"/>
          <w:vertAlign w:val="subscript"/>
        </w:rPr>
        <w:t>701</w:t>
      </w:r>
      <w:r w:rsidRPr="00C10ABF">
        <w:rPr>
          <w:rFonts w:hint="cs"/>
          <w:sz w:val="28"/>
          <w:vertAlign w:val="subscript"/>
          <w:rtl/>
        </w:rPr>
        <w:t xml:space="preserve"> </w:t>
      </w:r>
      <w:r w:rsidRPr="00C10ABF">
        <w:rPr>
          <w:rFonts w:hint="cs"/>
          <w:sz w:val="28"/>
          <w:rtl/>
        </w:rPr>
        <w:t xml:space="preserve"> ودراستها . كما تشمل دراسة موت الخلايا السرطانية </w:t>
      </w:r>
      <w:r w:rsidRPr="00C10ABF">
        <w:rPr>
          <w:sz w:val="28"/>
        </w:rPr>
        <w:t>(Apoptosis)</w:t>
      </w:r>
      <w:r w:rsidRPr="00C10ABF">
        <w:rPr>
          <w:rFonts w:hint="cs"/>
          <w:sz w:val="28"/>
          <w:rtl/>
        </w:rPr>
        <w:t xml:space="preserve"> باستخدام اختبار </w:t>
      </w:r>
      <w:r w:rsidRPr="00C10ABF">
        <w:rPr>
          <w:sz w:val="28"/>
        </w:rPr>
        <w:t>Tunnel</w:t>
      </w:r>
      <w:r w:rsidRPr="00C10ABF">
        <w:rPr>
          <w:rFonts w:hint="cs"/>
          <w:sz w:val="28"/>
          <w:rtl/>
        </w:rPr>
        <w:t xml:space="preserve"> وذلك في الخلايا السرطانية المزروعة أو أنسجة الحيوانات المسرطنة.</w:t>
      </w:r>
    </w:p>
    <w:p w:rsidR="003A617C" w:rsidRPr="00C10ABF" w:rsidRDefault="003A617C" w:rsidP="003A617C">
      <w:pPr>
        <w:rPr>
          <w:sz w:val="28"/>
          <w:rtl/>
        </w:rPr>
      </w:pPr>
      <w:r w:rsidRPr="00C10ABF">
        <w:rPr>
          <w:rFonts w:hint="cs"/>
          <w:sz w:val="28"/>
          <w:rtl/>
        </w:rPr>
        <w:t xml:space="preserve">     وتشمل المرحلة الثانية أيضاً تأثير المادة بعد تصنيعها كريم على مرضى متطوعين ومحدودين من مرضى سرطان الجلد، حيث ستكون تجربة موضعية وخارجية. كما تشمل محاولة تصنيع </w:t>
      </w:r>
      <w:r w:rsidRPr="00C10ABF">
        <w:rPr>
          <w:sz w:val="28"/>
        </w:rPr>
        <w:t>PM</w:t>
      </w:r>
      <w:r w:rsidRPr="00C10ABF">
        <w:rPr>
          <w:sz w:val="28"/>
          <w:vertAlign w:val="subscript"/>
        </w:rPr>
        <w:t>701</w:t>
      </w:r>
      <w:r w:rsidRPr="00C10ABF">
        <w:rPr>
          <w:rFonts w:hint="cs"/>
          <w:sz w:val="28"/>
          <w:rtl/>
        </w:rPr>
        <w:t xml:space="preserve"> دوائياً على شكل كريم وكبسولات، ومحاولة عزل المادة الفعالة في المركب </w:t>
      </w:r>
      <w:r w:rsidRPr="00C10ABF">
        <w:rPr>
          <w:sz w:val="28"/>
        </w:rPr>
        <w:t>PM</w:t>
      </w:r>
      <w:r w:rsidRPr="00C10ABF">
        <w:rPr>
          <w:sz w:val="28"/>
          <w:vertAlign w:val="subscript"/>
        </w:rPr>
        <w:t>701</w:t>
      </w:r>
      <w:r w:rsidRPr="00C10ABF">
        <w:rPr>
          <w:rFonts w:hint="cs"/>
          <w:sz w:val="28"/>
          <w:vertAlign w:val="subscript"/>
          <w:rtl/>
        </w:rPr>
        <w:t xml:space="preserve">  </w:t>
      </w:r>
      <w:r w:rsidRPr="00C10ABF">
        <w:rPr>
          <w:rFonts w:hint="cs"/>
          <w:sz w:val="28"/>
          <w:rtl/>
        </w:rPr>
        <w:t>واختبار</w:t>
      </w:r>
      <w:r w:rsidRPr="00C10ABF">
        <w:rPr>
          <w:rFonts w:hint="cs"/>
          <w:sz w:val="28"/>
          <w:vertAlign w:val="subscript"/>
          <w:rtl/>
        </w:rPr>
        <w:t xml:space="preserve"> </w:t>
      </w:r>
      <w:r w:rsidRPr="00C10ABF">
        <w:rPr>
          <w:rFonts w:hint="cs"/>
          <w:sz w:val="28"/>
          <w:rtl/>
        </w:rPr>
        <w:t xml:space="preserve"> فاعليتها واختبار سلامتها ميكروبياً وكيميائياً. وأخيراً سيتم في نهاية المشروع الإعلان عن المادة المستخدمة في هذا البحث لمقاومة الخلايا السرطانية.</w:t>
      </w:r>
    </w:p>
    <w:p w:rsidR="003A617C" w:rsidRDefault="003A617C">
      <w:pPr>
        <w:bidi w:val="0"/>
        <w:spacing w:after="200"/>
        <w:jc w:val="left"/>
        <w:rPr>
          <w:rtl/>
        </w:rPr>
      </w:pPr>
      <w:r>
        <w:rPr>
          <w:rtl/>
        </w:rPr>
        <w:lastRenderedPageBreak/>
        <w:br w:type="page"/>
      </w:r>
    </w:p>
    <w:p w:rsidR="003A617C" w:rsidRPr="00CC3324" w:rsidRDefault="003A617C" w:rsidP="003A617C">
      <w:pPr>
        <w:pStyle w:val="Heading1"/>
        <w:bidi w:val="0"/>
        <w:rPr>
          <w:color w:val="0000FF"/>
          <w:rtl/>
        </w:rPr>
      </w:pPr>
      <w:r>
        <w:rPr>
          <w:color w:val="0000FF"/>
        </w:rPr>
        <w:lastRenderedPageBreak/>
        <w:t>Medical</w:t>
      </w:r>
      <w:r w:rsidRPr="00CC3324">
        <w:rPr>
          <w:color w:val="0000FF"/>
        </w:rPr>
        <w:t xml:space="preserve"> </w:t>
      </w:r>
      <w:r>
        <w:rPr>
          <w:color w:val="0000FF"/>
        </w:rPr>
        <w:t>S</w:t>
      </w:r>
      <w:r w:rsidRPr="00CC3324">
        <w:rPr>
          <w:color w:val="0000FF"/>
        </w:rPr>
        <w:t>ciences</w:t>
      </w:r>
    </w:p>
    <w:p w:rsidR="003A617C" w:rsidRPr="00E03176" w:rsidRDefault="003A617C" w:rsidP="003A617C">
      <w:pPr>
        <w:pStyle w:val="Heading2"/>
        <w:bidi w:val="0"/>
        <w:rPr>
          <w:rFonts w:cs="Arial"/>
          <w:sz w:val="24"/>
          <w:szCs w:val="24"/>
        </w:rPr>
      </w:pPr>
      <w:r>
        <w:rPr>
          <w:rFonts w:cs="Arial"/>
          <w:sz w:val="24"/>
          <w:szCs w:val="24"/>
        </w:rPr>
        <w:pict>
          <v:group id="_x0000_s1029" style="position:absolute;left:0;text-align:left;margin-left:-2.5pt;margin-top:7.55pt;width:362.2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 xml:space="preserve">  Med. Biology</w:t>
      </w:r>
    </w:p>
    <w:p w:rsidR="003A617C" w:rsidRPr="007627D8" w:rsidRDefault="003A617C" w:rsidP="003A617C">
      <w:pPr>
        <w:pStyle w:val="Heading3"/>
        <w:ind w:left="436"/>
        <w:rPr>
          <w:szCs w:val="24"/>
        </w:rPr>
      </w:pPr>
      <w:r>
        <w:rPr>
          <w:szCs w:val="24"/>
        </w:rPr>
        <w:t>Anticancer Agent</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3A617C" w:rsidTr="004676F4">
        <w:trPr>
          <w:trHeight w:val="405"/>
        </w:trPr>
        <w:tc>
          <w:tcPr>
            <w:tcW w:w="696" w:type="dxa"/>
            <w:tcBorders>
              <w:top w:val="single" w:sz="18" w:space="0" w:color="auto"/>
              <w:left w:val="single" w:sz="18" w:space="0" w:color="auto"/>
              <w:bottom w:val="single" w:sz="18" w:space="0" w:color="auto"/>
              <w:right w:val="single" w:sz="18" w:space="0" w:color="auto"/>
            </w:tcBorders>
            <w:vAlign w:val="center"/>
          </w:tcPr>
          <w:p w:rsidR="003A617C" w:rsidRPr="00CC3324" w:rsidRDefault="003A617C" w:rsidP="004676F4">
            <w:pPr>
              <w:bidi w:val="0"/>
              <w:rPr>
                <w:b/>
                <w:bCs/>
                <w:color w:val="0000FF"/>
                <w:sz w:val="32"/>
                <w:szCs w:val="32"/>
              </w:rPr>
            </w:pPr>
            <w:r>
              <w:rPr>
                <w:b/>
                <w:bCs/>
                <w:color w:val="0000FF"/>
                <w:sz w:val="32"/>
                <w:szCs w:val="32"/>
              </w:rPr>
              <w:t>192</w:t>
            </w:r>
          </w:p>
        </w:tc>
        <w:tc>
          <w:tcPr>
            <w:tcW w:w="263" w:type="dxa"/>
            <w:tcBorders>
              <w:top w:val="nil"/>
              <w:left w:val="single" w:sz="18" w:space="0" w:color="auto"/>
              <w:bottom w:val="nil"/>
              <w:right w:val="nil"/>
            </w:tcBorders>
          </w:tcPr>
          <w:p w:rsidR="003A617C" w:rsidRDefault="003A617C" w:rsidP="004676F4">
            <w:pPr>
              <w:bidi w:val="0"/>
              <w:rPr>
                <w:b/>
                <w:bCs/>
              </w:rPr>
            </w:pPr>
          </w:p>
        </w:tc>
        <w:tc>
          <w:tcPr>
            <w:tcW w:w="2637" w:type="dxa"/>
            <w:tcBorders>
              <w:top w:val="nil"/>
              <w:left w:val="nil"/>
              <w:bottom w:val="nil"/>
              <w:right w:val="nil"/>
            </w:tcBorders>
          </w:tcPr>
          <w:p w:rsidR="003A617C" w:rsidRPr="00E03176" w:rsidRDefault="003A617C" w:rsidP="004676F4">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3A617C" w:rsidRPr="006B0778" w:rsidRDefault="003A617C" w:rsidP="004676F4">
            <w:pPr>
              <w:pStyle w:val="NormalWeb"/>
              <w:tabs>
                <w:tab w:val="left" w:pos="720"/>
                <w:tab w:val="center" w:pos="4153"/>
                <w:tab w:val="right" w:pos="8306"/>
              </w:tabs>
              <w:jc w:val="both"/>
            </w:pPr>
            <w:r>
              <w:t>001</w:t>
            </w:r>
            <w:r w:rsidRPr="006B0778">
              <w:t>/42</w:t>
            </w:r>
            <w:r>
              <w:t>7</w:t>
            </w:r>
          </w:p>
        </w:tc>
      </w:tr>
      <w:tr w:rsidR="003A617C" w:rsidRPr="0082040A" w:rsidTr="004676F4">
        <w:trPr>
          <w:trHeight w:val="308"/>
        </w:trPr>
        <w:tc>
          <w:tcPr>
            <w:tcW w:w="696" w:type="dxa"/>
            <w:tcBorders>
              <w:top w:val="single" w:sz="18" w:space="0" w:color="auto"/>
              <w:left w:val="nil"/>
              <w:bottom w:val="nil"/>
              <w:right w:val="nil"/>
            </w:tcBorders>
            <w:vAlign w:val="center"/>
          </w:tcPr>
          <w:p w:rsidR="003A617C" w:rsidRDefault="003A617C" w:rsidP="004676F4">
            <w:pPr>
              <w:bidi w:val="0"/>
            </w:pPr>
          </w:p>
        </w:tc>
        <w:tc>
          <w:tcPr>
            <w:tcW w:w="263" w:type="dxa"/>
            <w:tcBorders>
              <w:top w:val="nil"/>
              <w:left w:val="nil"/>
              <w:bottom w:val="nil"/>
              <w:right w:val="nil"/>
            </w:tcBorders>
          </w:tcPr>
          <w:p w:rsidR="003A617C" w:rsidRDefault="003A617C" w:rsidP="004676F4">
            <w:pPr>
              <w:bidi w:val="0"/>
              <w:rPr>
                <w:b/>
                <w:bCs/>
              </w:rPr>
            </w:pPr>
          </w:p>
        </w:tc>
        <w:tc>
          <w:tcPr>
            <w:tcW w:w="2637" w:type="dxa"/>
            <w:tcBorders>
              <w:top w:val="nil"/>
              <w:left w:val="nil"/>
              <w:bottom w:val="nil"/>
              <w:right w:val="nil"/>
            </w:tcBorders>
          </w:tcPr>
          <w:p w:rsidR="003A617C" w:rsidRPr="00E03176" w:rsidRDefault="003A617C" w:rsidP="004676F4">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3A617C" w:rsidRPr="006B0778" w:rsidRDefault="003A617C" w:rsidP="004676F4">
            <w:pPr>
              <w:bidi w:val="0"/>
              <w:jc w:val="both"/>
              <w:rPr>
                <w:rFonts w:cs="Times New Roman"/>
                <w:szCs w:val="24"/>
              </w:rPr>
            </w:pPr>
            <w:r>
              <w:rPr>
                <w:rFonts w:cs="Times New Roman"/>
                <w:szCs w:val="24"/>
              </w:rPr>
              <w:t>An ideal selective anticancer agent</w:t>
            </w:r>
          </w:p>
        </w:tc>
      </w:tr>
      <w:tr w:rsidR="003A617C" w:rsidTr="004676F4">
        <w:trPr>
          <w:trHeight w:val="288"/>
        </w:trPr>
        <w:tc>
          <w:tcPr>
            <w:tcW w:w="696" w:type="dxa"/>
            <w:tcBorders>
              <w:top w:val="nil"/>
              <w:left w:val="nil"/>
              <w:bottom w:val="nil"/>
              <w:right w:val="nil"/>
            </w:tcBorders>
          </w:tcPr>
          <w:p w:rsidR="003A617C" w:rsidRDefault="003A617C" w:rsidP="004676F4">
            <w:pPr>
              <w:bidi w:val="0"/>
              <w:rPr>
                <w:b/>
                <w:bCs/>
              </w:rPr>
            </w:pPr>
          </w:p>
        </w:tc>
        <w:tc>
          <w:tcPr>
            <w:tcW w:w="263" w:type="dxa"/>
            <w:tcBorders>
              <w:top w:val="nil"/>
              <w:left w:val="nil"/>
              <w:bottom w:val="nil"/>
              <w:right w:val="nil"/>
            </w:tcBorders>
          </w:tcPr>
          <w:p w:rsidR="003A617C" w:rsidRDefault="003A617C" w:rsidP="004676F4">
            <w:pPr>
              <w:bidi w:val="0"/>
              <w:rPr>
                <w:b/>
                <w:bCs/>
              </w:rPr>
            </w:pPr>
          </w:p>
        </w:tc>
        <w:tc>
          <w:tcPr>
            <w:tcW w:w="2637" w:type="dxa"/>
            <w:tcBorders>
              <w:top w:val="nil"/>
              <w:left w:val="nil"/>
              <w:bottom w:val="nil"/>
              <w:right w:val="nil"/>
            </w:tcBorders>
          </w:tcPr>
          <w:p w:rsidR="003A617C" w:rsidRPr="00E03176" w:rsidRDefault="003A617C" w:rsidP="004676F4">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3A617C" w:rsidRPr="006B0778" w:rsidRDefault="003A617C" w:rsidP="004676F4">
            <w:pPr>
              <w:bidi w:val="0"/>
              <w:jc w:val="left"/>
              <w:rPr>
                <w:rFonts w:cs="Times New Roman"/>
                <w:szCs w:val="24"/>
              </w:rPr>
            </w:pPr>
            <w:r w:rsidRPr="00015557">
              <w:rPr>
                <w:rFonts w:cs="Times New Roman"/>
                <w:szCs w:val="24"/>
              </w:rPr>
              <w:t xml:space="preserve">Dr. </w:t>
            </w:r>
            <w:proofErr w:type="spellStart"/>
            <w:r>
              <w:rPr>
                <w:rFonts w:cs="Times New Roman"/>
                <w:szCs w:val="24"/>
              </w:rPr>
              <w:t>Faten</w:t>
            </w:r>
            <w:proofErr w:type="spellEnd"/>
            <w:r>
              <w:rPr>
                <w:rFonts w:cs="Times New Roman"/>
                <w:szCs w:val="24"/>
              </w:rPr>
              <w:t xml:space="preserve"> </w:t>
            </w:r>
            <w:proofErr w:type="spellStart"/>
            <w:r>
              <w:rPr>
                <w:rFonts w:cs="Times New Roman"/>
                <w:szCs w:val="24"/>
              </w:rPr>
              <w:t>Khorshid</w:t>
            </w:r>
            <w:proofErr w:type="spellEnd"/>
          </w:p>
        </w:tc>
      </w:tr>
      <w:tr w:rsidR="003A617C" w:rsidTr="004676F4">
        <w:trPr>
          <w:trHeight w:val="68"/>
        </w:trPr>
        <w:tc>
          <w:tcPr>
            <w:tcW w:w="696" w:type="dxa"/>
            <w:tcBorders>
              <w:top w:val="nil"/>
              <w:left w:val="nil"/>
              <w:right w:val="nil"/>
            </w:tcBorders>
          </w:tcPr>
          <w:p w:rsidR="003A617C" w:rsidRDefault="003A617C" w:rsidP="004676F4">
            <w:pPr>
              <w:bidi w:val="0"/>
              <w:rPr>
                <w:b/>
                <w:bCs/>
              </w:rPr>
            </w:pPr>
          </w:p>
        </w:tc>
        <w:tc>
          <w:tcPr>
            <w:tcW w:w="263" w:type="dxa"/>
            <w:tcBorders>
              <w:top w:val="nil"/>
              <w:left w:val="nil"/>
              <w:right w:val="nil"/>
            </w:tcBorders>
          </w:tcPr>
          <w:p w:rsidR="003A617C" w:rsidRDefault="003A617C" w:rsidP="004676F4">
            <w:pPr>
              <w:bidi w:val="0"/>
              <w:rPr>
                <w:b/>
                <w:bCs/>
              </w:rPr>
            </w:pPr>
          </w:p>
        </w:tc>
        <w:tc>
          <w:tcPr>
            <w:tcW w:w="2637" w:type="dxa"/>
            <w:tcBorders>
              <w:top w:val="nil"/>
              <w:left w:val="nil"/>
              <w:right w:val="nil"/>
            </w:tcBorders>
          </w:tcPr>
          <w:p w:rsidR="003A617C" w:rsidRPr="00E03176" w:rsidRDefault="003A617C" w:rsidP="004676F4">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3A617C" w:rsidRDefault="003A617C" w:rsidP="004676F4">
            <w:pPr>
              <w:bidi w:val="0"/>
              <w:jc w:val="left"/>
              <w:rPr>
                <w:rFonts w:cs="Times New Roman"/>
                <w:szCs w:val="24"/>
              </w:rPr>
            </w:pPr>
            <w:r>
              <w:rPr>
                <w:rFonts w:cs="Times New Roman"/>
                <w:szCs w:val="24"/>
              </w:rPr>
              <w:t xml:space="preserve">Dr. Sabah </w:t>
            </w:r>
            <w:proofErr w:type="spellStart"/>
            <w:r>
              <w:rPr>
                <w:rFonts w:cs="Times New Roman"/>
                <w:szCs w:val="24"/>
              </w:rPr>
              <w:t>Mosherf</w:t>
            </w:r>
            <w:proofErr w:type="spellEnd"/>
          </w:p>
          <w:p w:rsidR="003A617C" w:rsidRDefault="003A617C" w:rsidP="004676F4">
            <w:pPr>
              <w:bidi w:val="0"/>
              <w:jc w:val="left"/>
              <w:rPr>
                <w:rFonts w:cs="Times New Roman"/>
                <w:szCs w:val="24"/>
              </w:rPr>
            </w:pPr>
            <w:r>
              <w:rPr>
                <w:rFonts w:cs="Times New Roman"/>
                <w:szCs w:val="24"/>
              </w:rPr>
              <w:t xml:space="preserve">Dr. </w:t>
            </w:r>
            <w:proofErr w:type="spellStart"/>
            <w:r>
              <w:rPr>
                <w:rFonts w:cs="Times New Roman"/>
                <w:szCs w:val="24"/>
              </w:rPr>
              <w:t>Nagwa</w:t>
            </w:r>
            <w:proofErr w:type="spellEnd"/>
            <w:r>
              <w:rPr>
                <w:rFonts w:cs="Times New Roman"/>
                <w:szCs w:val="24"/>
              </w:rPr>
              <w:t xml:space="preserve"> </w:t>
            </w:r>
            <w:proofErr w:type="spellStart"/>
            <w:r>
              <w:rPr>
                <w:rFonts w:cs="Times New Roman"/>
                <w:szCs w:val="24"/>
              </w:rPr>
              <w:t>Tawfik</w:t>
            </w:r>
            <w:proofErr w:type="spellEnd"/>
          </w:p>
          <w:p w:rsidR="003A617C" w:rsidRDefault="003A617C" w:rsidP="004676F4">
            <w:pPr>
              <w:bidi w:val="0"/>
              <w:jc w:val="left"/>
              <w:rPr>
                <w:rFonts w:cs="Times New Roman"/>
                <w:szCs w:val="24"/>
              </w:rPr>
            </w:pPr>
            <w:r>
              <w:rPr>
                <w:rFonts w:cs="Times New Roman"/>
                <w:szCs w:val="24"/>
              </w:rPr>
              <w:t xml:space="preserve">Dr. </w:t>
            </w:r>
            <w:proofErr w:type="spellStart"/>
            <w:r>
              <w:rPr>
                <w:rFonts w:cs="Times New Roman"/>
                <w:szCs w:val="24"/>
              </w:rPr>
              <w:t>Hanady</w:t>
            </w:r>
            <w:proofErr w:type="spellEnd"/>
            <w:r>
              <w:rPr>
                <w:rFonts w:cs="Times New Roman"/>
                <w:szCs w:val="24"/>
              </w:rPr>
              <w:t xml:space="preserve"> </w:t>
            </w:r>
            <w:proofErr w:type="spellStart"/>
            <w:r>
              <w:rPr>
                <w:rFonts w:cs="Times New Roman"/>
                <w:szCs w:val="24"/>
              </w:rPr>
              <w:t>Qashqary</w:t>
            </w:r>
            <w:proofErr w:type="spellEnd"/>
          </w:p>
          <w:p w:rsidR="003A617C" w:rsidRPr="006B0778" w:rsidRDefault="003A617C" w:rsidP="004676F4">
            <w:pPr>
              <w:bidi w:val="0"/>
              <w:jc w:val="left"/>
              <w:rPr>
                <w:rFonts w:cs="Times New Roman"/>
                <w:szCs w:val="24"/>
              </w:rPr>
            </w:pPr>
            <w:r>
              <w:rPr>
                <w:rFonts w:cs="Times New Roman"/>
                <w:szCs w:val="24"/>
              </w:rPr>
              <w:t xml:space="preserve">Prof. Dr. </w:t>
            </w:r>
            <w:proofErr w:type="spellStart"/>
            <w:r>
              <w:rPr>
                <w:rFonts w:cs="Times New Roman"/>
                <w:szCs w:val="24"/>
              </w:rPr>
              <w:t>Yassir</w:t>
            </w:r>
            <w:proofErr w:type="spellEnd"/>
            <w:r>
              <w:rPr>
                <w:rFonts w:cs="Times New Roman"/>
                <w:szCs w:val="24"/>
              </w:rPr>
              <w:t xml:space="preserve"> Jamal</w:t>
            </w:r>
          </w:p>
        </w:tc>
      </w:tr>
      <w:tr w:rsidR="003A617C" w:rsidTr="004676F4">
        <w:trPr>
          <w:trHeight w:val="334"/>
        </w:trPr>
        <w:tc>
          <w:tcPr>
            <w:tcW w:w="696" w:type="dxa"/>
            <w:tcBorders>
              <w:top w:val="nil"/>
              <w:left w:val="nil"/>
              <w:bottom w:val="nil"/>
              <w:right w:val="nil"/>
            </w:tcBorders>
          </w:tcPr>
          <w:p w:rsidR="003A617C" w:rsidRDefault="003A617C" w:rsidP="004676F4">
            <w:pPr>
              <w:bidi w:val="0"/>
              <w:rPr>
                <w:b/>
                <w:bCs/>
              </w:rPr>
            </w:pPr>
          </w:p>
        </w:tc>
        <w:tc>
          <w:tcPr>
            <w:tcW w:w="263" w:type="dxa"/>
            <w:tcBorders>
              <w:top w:val="nil"/>
              <w:left w:val="nil"/>
              <w:bottom w:val="nil"/>
              <w:right w:val="nil"/>
            </w:tcBorders>
          </w:tcPr>
          <w:p w:rsidR="003A617C" w:rsidRDefault="003A617C" w:rsidP="004676F4">
            <w:pPr>
              <w:bidi w:val="0"/>
              <w:rPr>
                <w:b/>
                <w:bCs/>
              </w:rPr>
            </w:pPr>
          </w:p>
        </w:tc>
        <w:tc>
          <w:tcPr>
            <w:tcW w:w="2637" w:type="dxa"/>
            <w:tcBorders>
              <w:top w:val="nil"/>
              <w:left w:val="nil"/>
              <w:bottom w:val="nil"/>
              <w:right w:val="nil"/>
            </w:tcBorders>
          </w:tcPr>
          <w:p w:rsidR="003A617C" w:rsidRPr="00E03176" w:rsidRDefault="003A617C" w:rsidP="004676F4">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3A617C" w:rsidRPr="006B0778" w:rsidRDefault="003A617C" w:rsidP="004676F4">
            <w:pPr>
              <w:bidi w:val="0"/>
              <w:rPr>
                <w:szCs w:val="24"/>
              </w:rPr>
            </w:pPr>
            <w:r w:rsidRPr="006B0778">
              <w:rPr>
                <w:szCs w:val="24"/>
              </w:rPr>
              <w:t>Faculty of</w:t>
            </w:r>
            <w:r w:rsidRPr="006B0778">
              <w:rPr>
                <w:rFonts w:cs="Akhbar MT"/>
                <w:szCs w:val="24"/>
              </w:rPr>
              <w:t xml:space="preserve"> </w:t>
            </w:r>
            <w:r>
              <w:rPr>
                <w:szCs w:val="24"/>
              </w:rPr>
              <w:t>Medicine &amp; KFMRC</w:t>
            </w:r>
          </w:p>
        </w:tc>
      </w:tr>
      <w:tr w:rsidR="003A617C" w:rsidTr="004676F4">
        <w:trPr>
          <w:trHeight w:val="318"/>
        </w:trPr>
        <w:tc>
          <w:tcPr>
            <w:tcW w:w="696" w:type="dxa"/>
            <w:tcBorders>
              <w:top w:val="nil"/>
              <w:left w:val="nil"/>
              <w:bottom w:val="nil"/>
              <w:right w:val="nil"/>
            </w:tcBorders>
          </w:tcPr>
          <w:p w:rsidR="003A617C" w:rsidRDefault="003A617C" w:rsidP="004676F4">
            <w:pPr>
              <w:bidi w:val="0"/>
              <w:rPr>
                <w:b/>
                <w:bCs/>
              </w:rPr>
            </w:pPr>
          </w:p>
        </w:tc>
        <w:tc>
          <w:tcPr>
            <w:tcW w:w="263" w:type="dxa"/>
            <w:tcBorders>
              <w:top w:val="nil"/>
              <w:left w:val="nil"/>
              <w:bottom w:val="nil"/>
              <w:right w:val="nil"/>
            </w:tcBorders>
          </w:tcPr>
          <w:p w:rsidR="003A617C" w:rsidRDefault="003A617C" w:rsidP="004676F4">
            <w:pPr>
              <w:bidi w:val="0"/>
              <w:rPr>
                <w:b/>
                <w:bCs/>
              </w:rPr>
            </w:pPr>
          </w:p>
        </w:tc>
        <w:tc>
          <w:tcPr>
            <w:tcW w:w="2637" w:type="dxa"/>
            <w:tcBorders>
              <w:top w:val="nil"/>
              <w:left w:val="nil"/>
              <w:bottom w:val="nil"/>
              <w:right w:val="nil"/>
            </w:tcBorders>
          </w:tcPr>
          <w:p w:rsidR="003A617C" w:rsidRPr="00E03176" w:rsidRDefault="003A617C" w:rsidP="004676F4">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3A617C" w:rsidRPr="006B0778" w:rsidRDefault="003A617C" w:rsidP="004676F4">
            <w:pPr>
              <w:bidi w:val="0"/>
              <w:rPr>
                <w:szCs w:val="24"/>
              </w:rPr>
            </w:pPr>
            <w:r>
              <w:rPr>
                <w:szCs w:val="24"/>
              </w:rPr>
              <w:t>24</w:t>
            </w:r>
            <w:r w:rsidRPr="006B0778">
              <w:rPr>
                <w:szCs w:val="24"/>
              </w:rPr>
              <w:t xml:space="preserve"> Months</w:t>
            </w:r>
          </w:p>
        </w:tc>
      </w:tr>
      <w:tr w:rsidR="003A617C" w:rsidTr="004676F4">
        <w:trPr>
          <w:trHeight w:val="551"/>
        </w:trPr>
        <w:tc>
          <w:tcPr>
            <w:tcW w:w="696" w:type="dxa"/>
            <w:tcBorders>
              <w:top w:val="nil"/>
              <w:left w:val="nil"/>
              <w:bottom w:val="nil"/>
              <w:right w:val="nil"/>
            </w:tcBorders>
          </w:tcPr>
          <w:p w:rsidR="003A617C" w:rsidRDefault="003A617C" w:rsidP="004676F4">
            <w:pPr>
              <w:bidi w:val="0"/>
              <w:rPr>
                <w:b/>
                <w:bCs/>
              </w:rPr>
            </w:pPr>
          </w:p>
        </w:tc>
        <w:tc>
          <w:tcPr>
            <w:tcW w:w="6553" w:type="dxa"/>
            <w:gridSpan w:val="3"/>
            <w:tcBorders>
              <w:top w:val="nil"/>
              <w:left w:val="nil"/>
              <w:bottom w:val="nil"/>
              <w:right w:val="nil"/>
            </w:tcBorders>
          </w:tcPr>
          <w:p w:rsidR="003A617C" w:rsidRDefault="003A617C" w:rsidP="004676F4">
            <w:pPr>
              <w:pStyle w:val="Heading6"/>
              <w:bidi w:val="0"/>
            </w:pPr>
            <w:r>
              <w:t>Abstract</w:t>
            </w:r>
          </w:p>
        </w:tc>
      </w:tr>
    </w:tbl>
    <w:p w:rsidR="003A617C" w:rsidRDefault="003A617C" w:rsidP="003A617C">
      <w:pPr>
        <w:pStyle w:val="FootnoteText"/>
        <w:bidi w:val="0"/>
        <w:rPr>
          <w:rFonts w:cs="Times New Roman"/>
          <w:noProof w:val="0"/>
          <w:szCs w:val="24"/>
        </w:rPr>
      </w:pPr>
      <w:r>
        <w:rPr>
          <w:rFonts w:cs="Times New Roman"/>
          <w:noProof w:val="0"/>
          <w:szCs w:val="24"/>
        </w:rPr>
        <w:tab/>
        <w:t>PM 701 is a natural product which is clean, sterile and it is free of toxicity. It was studied by our team work in the previous research project (A New Alternative Medicine can cause Selective Cell Death in Cancer Cells).</w:t>
      </w:r>
    </w:p>
    <w:p w:rsidR="003A617C" w:rsidRDefault="003A617C" w:rsidP="003A617C">
      <w:pPr>
        <w:pStyle w:val="FootnoteText"/>
        <w:bidi w:val="0"/>
        <w:rPr>
          <w:rFonts w:cs="Times New Roman"/>
          <w:noProof w:val="0"/>
          <w:szCs w:val="24"/>
        </w:rPr>
      </w:pPr>
      <w:r>
        <w:rPr>
          <w:rFonts w:cs="Times New Roman"/>
          <w:noProof w:val="0"/>
          <w:szCs w:val="24"/>
        </w:rPr>
        <w:t>We used PM 701, in previous part as anticancer agent, it cause selective programmed cell death of cancer cell (Apoptosis) at tissue culture study of human lung cancer cells A549, while it has reparative effect on normal human cell (fibroblasts).</w:t>
      </w:r>
    </w:p>
    <w:p w:rsidR="003A617C" w:rsidRDefault="003A617C" w:rsidP="003A617C">
      <w:pPr>
        <w:pStyle w:val="FootnoteText"/>
        <w:bidi w:val="0"/>
        <w:rPr>
          <w:rFonts w:cs="Times New Roman"/>
          <w:noProof w:val="0"/>
          <w:szCs w:val="24"/>
        </w:rPr>
      </w:pPr>
      <w:r>
        <w:rPr>
          <w:rFonts w:cs="Times New Roman"/>
          <w:noProof w:val="0"/>
          <w:szCs w:val="24"/>
        </w:rPr>
        <w:t xml:space="preserve">It shows the same effect on leukemia cells (1210) at tissue culture level. Also it was very effective in limiting of </w:t>
      </w:r>
      <w:proofErr w:type="spellStart"/>
      <w:r>
        <w:rPr>
          <w:rFonts w:cs="Times New Roman"/>
          <w:noProof w:val="0"/>
          <w:szCs w:val="24"/>
        </w:rPr>
        <w:t>metastasic</w:t>
      </w:r>
      <w:proofErr w:type="spellEnd"/>
      <w:r>
        <w:rPr>
          <w:rFonts w:cs="Times New Roman"/>
          <w:noProof w:val="0"/>
          <w:szCs w:val="24"/>
        </w:rPr>
        <w:t xml:space="preserve"> spreading of leukemia cells (L1210) at in vivo level, on animal models. The apoptosis was studied with different method, e.g. with MTT. We also studied cancer on animal model </w:t>
      </w:r>
      <w:proofErr w:type="spellStart"/>
      <w:r>
        <w:rPr>
          <w:rFonts w:cs="Times New Roman"/>
          <w:noProof w:val="0"/>
          <w:szCs w:val="24"/>
        </w:rPr>
        <w:t>histopathologicaly</w:t>
      </w:r>
      <w:proofErr w:type="spellEnd"/>
      <w:r>
        <w:rPr>
          <w:rFonts w:cs="Times New Roman"/>
          <w:noProof w:val="0"/>
          <w:szCs w:val="24"/>
        </w:rPr>
        <w:t xml:space="preserve"> with light and electron microcopies.</w:t>
      </w:r>
    </w:p>
    <w:p w:rsidR="003A617C" w:rsidRDefault="003A617C" w:rsidP="003A617C">
      <w:pPr>
        <w:pStyle w:val="FootnoteText"/>
        <w:bidi w:val="0"/>
        <w:rPr>
          <w:rFonts w:cs="Times New Roman"/>
          <w:noProof w:val="0"/>
          <w:szCs w:val="24"/>
        </w:rPr>
      </w:pPr>
      <w:r>
        <w:rPr>
          <w:rFonts w:cs="Times New Roman"/>
          <w:noProof w:val="0"/>
          <w:szCs w:val="24"/>
        </w:rPr>
        <w:t xml:space="preserve">This study will include experimental studies on cancer cells as in vitro (tissue culture) and on animal as in vivo. The </w:t>
      </w:r>
      <w:proofErr w:type="spellStart"/>
      <w:r>
        <w:rPr>
          <w:rFonts w:cs="Times New Roman"/>
          <w:noProof w:val="0"/>
          <w:szCs w:val="24"/>
        </w:rPr>
        <w:t>invitro</w:t>
      </w:r>
      <w:proofErr w:type="spellEnd"/>
      <w:r>
        <w:rPr>
          <w:rFonts w:cs="Times New Roman"/>
          <w:noProof w:val="0"/>
          <w:szCs w:val="24"/>
        </w:rPr>
        <w:t xml:space="preserve"> study will inv </w:t>
      </w:r>
      <w:proofErr w:type="spellStart"/>
      <w:r>
        <w:rPr>
          <w:rFonts w:cs="Times New Roman"/>
          <w:noProof w:val="0"/>
          <w:szCs w:val="24"/>
        </w:rPr>
        <w:t>olve</w:t>
      </w:r>
      <w:proofErr w:type="spellEnd"/>
      <w:r>
        <w:rPr>
          <w:rFonts w:cs="Times New Roman"/>
          <w:noProof w:val="0"/>
          <w:szCs w:val="24"/>
        </w:rPr>
        <w:t xml:space="preserve"> study the effect of PM 701 on breast cancer and skin cancer cell at tissue culture level. </w:t>
      </w:r>
    </w:p>
    <w:p w:rsidR="003A617C" w:rsidRDefault="003A617C" w:rsidP="003A617C">
      <w:pPr>
        <w:pStyle w:val="FootnoteText"/>
        <w:bidi w:val="0"/>
        <w:rPr>
          <w:rFonts w:cs="Times New Roman"/>
          <w:noProof w:val="0"/>
          <w:szCs w:val="24"/>
        </w:rPr>
      </w:pPr>
      <w:r>
        <w:rPr>
          <w:rFonts w:cs="Times New Roman"/>
          <w:noProof w:val="0"/>
          <w:szCs w:val="24"/>
        </w:rPr>
        <w:t>The in vivo experiment will be study the effect of PM 701 on animal after production of breast cancer or skin cancer on animal model using different implantation technique.</w:t>
      </w:r>
    </w:p>
    <w:p w:rsidR="003A617C" w:rsidRPr="000C2C80" w:rsidRDefault="003A617C" w:rsidP="003A617C">
      <w:pPr>
        <w:pStyle w:val="FootnoteText"/>
        <w:bidi w:val="0"/>
        <w:rPr>
          <w:rFonts w:cs="Times New Roman"/>
          <w:noProof w:val="0"/>
          <w:szCs w:val="24"/>
        </w:rPr>
      </w:pPr>
      <w:r>
        <w:t>The last step of this experiment will be the use of this agent as topical treatment and oral therapy for volunteer patients to see its effect on humans, and after ethical committee approval.</w:t>
      </w:r>
    </w:p>
    <w:p w:rsidR="004A40DE" w:rsidRPr="003A617C" w:rsidRDefault="004A40DE">
      <w:pPr>
        <w:rPr>
          <w:rFonts w:hint="cs"/>
        </w:rPr>
      </w:pPr>
    </w:p>
    <w:sectPr w:rsidR="004A40DE" w:rsidRPr="003A617C"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3A617C"/>
    <w:rsid w:val="003A617C"/>
    <w:rsid w:val="004A40DE"/>
    <w:rsid w:val="008A3B06"/>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17C"/>
    <w:pPr>
      <w:bidi/>
      <w:spacing w:after="0"/>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3A617C"/>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3A617C"/>
    <w:pPr>
      <w:keepNext/>
      <w:spacing w:after="60"/>
      <w:jc w:val="center"/>
      <w:outlineLvl w:val="1"/>
    </w:pPr>
    <w:rPr>
      <w:rFonts w:ascii="Arial" w:hAnsi="Arial"/>
      <w:b/>
      <w:bCs/>
      <w:noProof/>
      <w:sz w:val="28"/>
    </w:rPr>
  </w:style>
  <w:style w:type="paragraph" w:styleId="Heading3">
    <w:name w:val="heading 3"/>
    <w:basedOn w:val="Normal"/>
    <w:next w:val="Normal"/>
    <w:link w:val="Heading3Char"/>
    <w:uiPriority w:val="9"/>
    <w:semiHidden/>
    <w:unhideWhenUsed/>
    <w:qFormat/>
    <w:rsid w:val="003A617C"/>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3A617C"/>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17C"/>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3A617C"/>
    <w:rPr>
      <w:rFonts w:ascii="Arial" w:eastAsia="Times New Roman" w:hAnsi="Arial" w:cs="Traditional Arabic"/>
      <w:b/>
      <w:bCs/>
      <w:noProof/>
      <w:sz w:val="28"/>
      <w:szCs w:val="28"/>
      <w:lang w:eastAsia="ar-SA"/>
    </w:rPr>
  </w:style>
  <w:style w:type="character" w:customStyle="1" w:styleId="Heading6Char">
    <w:name w:val="Heading 6 Char"/>
    <w:basedOn w:val="DefaultParagraphFont"/>
    <w:link w:val="Heading6"/>
    <w:rsid w:val="003A617C"/>
    <w:rPr>
      <w:rFonts w:ascii="Times New Roman" w:eastAsia="Times New Roman" w:hAnsi="Times New Roman" w:cs="Traditional Arabic"/>
      <w:b/>
      <w:bCs/>
      <w:sz w:val="24"/>
      <w:szCs w:val="28"/>
      <w:lang w:eastAsia="ar-SA"/>
    </w:rPr>
  </w:style>
  <w:style w:type="character" w:customStyle="1" w:styleId="Heading3Char">
    <w:name w:val="Heading 3 Char"/>
    <w:basedOn w:val="DefaultParagraphFont"/>
    <w:link w:val="Heading3"/>
    <w:uiPriority w:val="9"/>
    <w:semiHidden/>
    <w:rsid w:val="003A617C"/>
    <w:rPr>
      <w:rFonts w:asciiTheme="majorHAnsi" w:eastAsiaTheme="majorEastAsia" w:hAnsiTheme="majorHAnsi" w:cstheme="majorBidi"/>
      <w:b/>
      <w:bCs/>
      <w:color w:val="4F81BD" w:themeColor="accent1"/>
      <w:sz w:val="24"/>
      <w:szCs w:val="28"/>
      <w:lang w:eastAsia="ar-SA"/>
    </w:rPr>
  </w:style>
  <w:style w:type="paragraph" w:styleId="FootnoteText">
    <w:name w:val="footnote text"/>
    <w:basedOn w:val="Normal"/>
    <w:link w:val="FootnoteTextChar"/>
    <w:semiHidden/>
    <w:rsid w:val="003A617C"/>
    <w:rPr>
      <w:rFonts w:cs="Simplified Arabic"/>
      <w:noProof/>
      <w:szCs w:val="26"/>
    </w:rPr>
  </w:style>
  <w:style w:type="character" w:customStyle="1" w:styleId="FootnoteTextChar">
    <w:name w:val="Footnote Text Char"/>
    <w:basedOn w:val="DefaultParagraphFont"/>
    <w:link w:val="FootnoteText"/>
    <w:semiHidden/>
    <w:rsid w:val="003A617C"/>
    <w:rPr>
      <w:rFonts w:ascii="Times New Roman" w:eastAsia="Times New Roman" w:hAnsi="Times New Roman" w:cs="Simplified Arabic"/>
      <w:noProof/>
      <w:sz w:val="24"/>
      <w:szCs w:val="26"/>
      <w:lang w:eastAsia="ar-SA"/>
    </w:rPr>
  </w:style>
  <w:style w:type="paragraph" w:styleId="NormalWeb">
    <w:name w:val="Normal (Web)"/>
    <w:basedOn w:val="Normal"/>
    <w:link w:val="NormalWebChar"/>
    <w:rsid w:val="003A617C"/>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3A617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3192</Characters>
  <Application>Microsoft Office Word</Application>
  <DocSecurity>0</DocSecurity>
  <Lines>26</Lines>
  <Paragraphs>7</Paragraphs>
  <ScaleCrop>false</ScaleCrop>
  <Company>kaudsr</Company>
  <LinksUpToDate>false</LinksUpToDate>
  <CharactersWithSpaces>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2010-06-21T18:03:00Z</dcterms:created>
  <dcterms:modified xsi:type="dcterms:W3CDTF">2010-06-21T18:04:00Z</dcterms:modified>
</cp:coreProperties>
</file>