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55C43" w:rsidRPr="00855C43" w:rsidRDefault="00855C43" w:rsidP="00855C43">
      <w:pPr>
        <w:rPr>
          <w:rFonts w:cs="Arial"/>
          <w:rtl/>
        </w:rPr>
      </w:pPr>
      <w:r w:rsidRPr="00855C43">
        <w:rPr>
          <w:rFonts w:cs="Arial" w:hint="cs"/>
          <w:rtl/>
        </w:rPr>
        <w:t>جرب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تأثير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بعض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المحلية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المملكة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العربية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السعودية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Euphorbia </w:t>
      </w:r>
      <w:proofErr w:type="spellStart"/>
      <w:r w:rsidRPr="00855C43">
        <w:rPr>
          <w:rFonts w:cs="Arial"/>
        </w:rPr>
        <w:t>helioscopia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jatropha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, </w:t>
      </w:r>
      <w:proofErr w:type="spellStart"/>
      <w:r w:rsidRPr="00855C43">
        <w:rPr>
          <w:rFonts w:cs="Arial"/>
        </w:rPr>
        <w:t>Bulinus</w:t>
      </w:r>
      <w:proofErr w:type="spellEnd"/>
      <w:r w:rsidRPr="00855C43">
        <w:rPr>
          <w:rFonts w:cs="Arial"/>
        </w:rPr>
        <w:t xml:space="preserve"> truncates , </w:t>
      </w:r>
      <w:proofErr w:type="spellStart"/>
      <w:r w:rsidRPr="00855C43">
        <w:rPr>
          <w:rFonts w:cs="Arial"/>
        </w:rPr>
        <w:t>Biomphalaria</w:t>
      </w:r>
      <w:proofErr w:type="spellEnd"/>
      <w:r w:rsidRPr="00855C43">
        <w:rPr>
          <w:rFonts w:cs="Arial"/>
        </w:rPr>
        <w:t xml:space="preserve"> Arabica</w:t>
      </w:r>
      <w:r w:rsidRPr="00855C43">
        <w:rPr>
          <w:rFonts w:cs="Arial"/>
          <w:rtl/>
        </w:rPr>
        <w:t xml:space="preserve"> 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العوائل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الوسيطة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القواقع</w:t>
      </w:r>
      <w:r w:rsidRPr="00855C43">
        <w:rPr>
          <w:rFonts w:cs="Arial"/>
          <w:rtl/>
        </w:rPr>
        <w:t xml:space="preserve"> . </w:t>
      </w:r>
      <w:r w:rsidRPr="00855C43">
        <w:rPr>
          <w:rFonts w:cs="Arial" w:hint="cs"/>
          <w:rtl/>
        </w:rPr>
        <w:t>وكان</w:t>
      </w:r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  <w:rtl/>
        </w:rPr>
        <w:t xml:space="preserve">   </w:t>
      </w:r>
      <w:r w:rsidRPr="00855C43">
        <w:rPr>
          <w:rFonts w:cs="Arial" w:hint="cs"/>
          <w:rtl/>
        </w:rPr>
        <w:t>أكثر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فعالية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E.helioscopia</w:t>
      </w:r>
      <w:proofErr w:type="spellEnd"/>
      <w:r w:rsidRPr="00855C43">
        <w:rPr>
          <w:rFonts w:cs="Arial"/>
          <w:rtl/>
        </w:rPr>
        <w:t xml:space="preserve">   </w:t>
      </w:r>
      <w:r w:rsidRPr="00855C43">
        <w:rPr>
          <w:rFonts w:cs="Arial" w:hint="cs"/>
          <w:rtl/>
        </w:rPr>
        <w:t>وقواقع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B.truncatus</w:t>
      </w:r>
      <w:proofErr w:type="spellEnd"/>
      <w:r w:rsidRPr="00855C43">
        <w:rPr>
          <w:rFonts w:cs="Arial"/>
          <w:rtl/>
        </w:rPr>
        <w:t xml:space="preserve">  </w:t>
      </w:r>
      <w:r w:rsidRPr="00855C43">
        <w:rPr>
          <w:rFonts w:cs="Arial" w:hint="cs"/>
          <w:rtl/>
        </w:rPr>
        <w:t>أكثر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تأثراً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بالنباتات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عن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arabica</w:t>
      </w:r>
      <w:proofErr w:type="spellEnd"/>
      <w:r w:rsidRPr="00855C43">
        <w:rPr>
          <w:rFonts w:cs="Arial"/>
          <w:rtl/>
        </w:rPr>
        <w:t xml:space="preserve">   . </w:t>
      </w:r>
      <w:r w:rsidRPr="00855C43">
        <w:rPr>
          <w:rFonts w:cs="Arial" w:hint="cs"/>
          <w:rtl/>
        </w:rPr>
        <w:t>وقد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كان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المستخلص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الأسيتوني</w:t>
      </w:r>
      <w:proofErr w:type="spellEnd"/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لكل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أكثر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فعالية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المستخلص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الكلوروفورمي</w:t>
      </w:r>
      <w:proofErr w:type="spellEnd"/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الكحولي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أو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المائي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،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وكانت</w:t>
      </w:r>
      <w:r w:rsidRPr="00855C43">
        <w:rPr>
          <w:rFonts w:cs="Arial"/>
          <w:rtl/>
        </w:rPr>
        <w:t xml:space="preserve"> ( 90  0  </w:t>
      </w:r>
      <w:r w:rsidRPr="00855C43">
        <w:rPr>
          <w:rFonts w:cs="Arial"/>
        </w:rPr>
        <w:t>C</w:t>
      </w:r>
      <w:r w:rsidRPr="00855C43">
        <w:rPr>
          <w:rFonts w:cs="Arial"/>
          <w:rtl/>
        </w:rPr>
        <w:t xml:space="preserve"> ) </w:t>
      </w:r>
      <w:r w:rsidRPr="00855C43">
        <w:rPr>
          <w:rFonts w:cs="Arial" w:hint="cs"/>
          <w:rtl/>
        </w:rPr>
        <w:t>للمستخلص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الأسيتوني</w:t>
      </w:r>
      <w:proofErr w:type="spellEnd"/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E. </w:t>
      </w:r>
      <w:proofErr w:type="spellStart"/>
      <w:r w:rsidRPr="00855C43">
        <w:rPr>
          <w:rFonts w:cs="Arial"/>
        </w:rPr>
        <w:t>helioscopia</w:t>
      </w:r>
      <w:proofErr w:type="spellEnd"/>
      <w:r w:rsidRPr="00855C43">
        <w:rPr>
          <w:rFonts w:cs="Arial"/>
          <w:rtl/>
        </w:rPr>
        <w:t xml:space="preserve">  </w:t>
      </w:r>
      <w:r w:rsidRPr="00855C43">
        <w:rPr>
          <w:rFonts w:cs="Arial" w:hint="cs"/>
          <w:rtl/>
        </w:rPr>
        <w:t>بالنسبة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لقواقع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arabica</w:t>
      </w:r>
      <w:proofErr w:type="spellEnd"/>
      <w:r w:rsidRPr="00855C43">
        <w:rPr>
          <w:rFonts w:cs="Arial"/>
        </w:rPr>
        <w:t xml:space="preserve"> truncates 50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</w:t>
      </w:r>
      <w:r w:rsidRPr="00855C43">
        <w:rPr>
          <w:rFonts w:cs="Arial"/>
          <w:rtl/>
        </w:rPr>
        <w:t xml:space="preserve">40 </w:t>
      </w:r>
      <w:r w:rsidRPr="00855C43">
        <w:rPr>
          <w:rFonts w:cs="Arial" w:hint="cs"/>
          <w:rtl/>
        </w:rPr>
        <w:t>جزء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المليون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التوالي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وكانت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النسب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بالنسبة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لنبات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J. 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  35</w:t>
      </w:r>
      <w:r w:rsidRPr="00855C43">
        <w:rPr>
          <w:rFonts w:ascii="Arial" w:hAnsi="Arial" w:cs="Arial"/>
        </w:rPr>
        <w:t>،</w:t>
      </w:r>
      <w:r w:rsidRPr="00855C43">
        <w:rPr>
          <w:rFonts w:cs="Arial"/>
        </w:rPr>
        <w:t>45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جزء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المليون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التوالي</w:t>
      </w:r>
      <w:r w:rsidRPr="00855C43">
        <w:rPr>
          <w:rFonts w:cs="Arial"/>
          <w:rtl/>
        </w:rPr>
        <w:t xml:space="preserve"> . </w:t>
      </w:r>
    </w:p>
    <w:p w:rsidR="00855C43" w:rsidRPr="00855C43" w:rsidRDefault="00855C43" w:rsidP="00855C43">
      <w:pPr>
        <w:rPr>
          <w:rFonts w:cs="Arial"/>
          <w:rtl/>
        </w:rPr>
      </w:pPr>
      <w:r w:rsidRPr="00855C43">
        <w:rPr>
          <w:rFonts w:cs="Arial" w:hint="cs"/>
          <w:rtl/>
        </w:rPr>
        <w:t>ازداد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مفعول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ازدياد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فترة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التعرض</w:t>
      </w:r>
      <w:r w:rsidRPr="00855C43">
        <w:rPr>
          <w:rFonts w:cs="Arial"/>
          <w:rtl/>
        </w:rPr>
        <w:t xml:space="preserve"> ( </w:t>
      </w:r>
      <w:r w:rsidRPr="00855C43">
        <w:rPr>
          <w:rFonts w:cs="Arial" w:hint="cs"/>
          <w:rtl/>
        </w:rPr>
        <w:t>مما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أدى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إلى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موت</w:t>
      </w:r>
      <w:r w:rsidRPr="00855C43">
        <w:rPr>
          <w:rFonts w:cs="Arial"/>
          <w:rtl/>
        </w:rPr>
        <w:t xml:space="preserve"> 100%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القواقع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خلال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فترة</w:t>
      </w:r>
      <w:r w:rsidRPr="00855C43">
        <w:rPr>
          <w:rFonts w:cs="Arial"/>
          <w:rtl/>
        </w:rPr>
        <w:t xml:space="preserve"> 48 </w:t>
      </w:r>
      <w:r w:rsidRPr="00855C43">
        <w:rPr>
          <w:rFonts w:cs="Arial" w:hint="cs"/>
          <w:rtl/>
        </w:rPr>
        <w:t>ساعة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الجرعة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الفعالة</w:t>
      </w:r>
      <w:r w:rsidRPr="00855C43">
        <w:rPr>
          <w:rFonts w:cs="Arial"/>
          <w:rtl/>
        </w:rPr>
        <w:t xml:space="preserve"> ) </w:t>
      </w:r>
      <w:r w:rsidRPr="00855C43">
        <w:rPr>
          <w:rFonts w:cs="Arial" w:hint="cs"/>
          <w:rtl/>
        </w:rPr>
        <w:t>ومع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ازدياد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درجة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الحرارة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،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وتعرض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المستخلصات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إلى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أشعة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الشمس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لفترة</w:t>
      </w:r>
      <w:r w:rsidRPr="00855C43">
        <w:rPr>
          <w:rFonts w:cs="Arial"/>
          <w:rtl/>
        </w:rPr>
        <w:t xml:space="preserve"> 8 </w:t>
      </w:r>
      <w:r w:rsidRPr="00855C43">
        <w:rPr>
          <w:rFonts w:cs="Arial" w:hint="cs"/>
          <w:rtl/>
        </w:rPr>
        <w:t>ساعات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إلى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نقص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طفيف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فعالية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النباتات</w:t>
      </w:r>
      <w:r w:rsidRPr="00855C43">
        <w:rPr>
          <w:rFonts w:cs="Arial"/>
          <w:rtl/>
        </w:rPr>
        <w:t xml:space="preserve"> . </w:t>
      </w:r>
    </w:p>
    <w:p w:rsidR="00F45D48" w:rsidRDefault="00855C43" w:rsidP="00855C43">
      <w:pPr>
        <w:rPr>
          <w:rFonts w:cs="Arial"/>
        </w:rPr>
      </w:pPr>
      <w:r w:rsidRPr="00855C43">
        <w:rPr>
          <w:rFonts w:cs="Arial" w:hint="cs"/>
          <w:rtl/>
        </w:rPr>
        <w:t>أدت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التجربة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الحقلية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المستخلص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المائي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لنبات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  <w:rtl/>
        </w:rPr>
        <w:t xml:space="preserve">   </w:t>
      </w:r>
      <w:r w:rsidRPr="00855C43">
        <w:rPr>
          <w:rFonts w:cs="Arial" w:hint="cs"/>
          <w:rtl/>
        </w:rPr>
        <w:t>إلى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موت</w:t>
      </w:r>
      <w:r w:rsidRPr="00855C43">
        <w:rPr>
          <w:rFonts w:cs="Arial"/>
          <w:rtl/>
        </w:rPr>
        <w:t xml:space="preserve"> 37.5%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القواقع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الطبيعية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قواقع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Arabica   32.98%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القواقع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في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الأقفاص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وقد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كان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النبات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ذو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تأثير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قاتل</w:t>
      </w:r>
      <w:r w:rsidRPr="00855C43">
        <w:rPr>
          <w:rFonts w:cs="Arial"/>
          <w:rtl/>
        </w:rPr>
        <w:t xml:space="preserve"> (100%)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سركاريا</w:t>
      </w:r>
      <w:proofErr w:type="spellEnd"/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شيتوسوما</w:t>
      </w:r>
      <w:proofErr w:type="spellEnd"/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 w:hint="cs"/>
          <w:rtl/>
        </w:rPr>
        <w:t>مانسوني</w:t>
      </w:r>
      <w:proofErr w:type="spellEnd"/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بعد</w:t>
      </w:r>
      <w:r w:rsidRPr="00855C43">
        <w:rPr>
          <w:rFonts w:cs="Arial"/>
          <w:rtl/>
        </w:rPr>
        <w:t xml:space="preserve"> 2.5 </w:t>
      </w:r>
      <w:r w:rsidRPr="00855C43">
        <w:rPr>
          <w:rFonts w:cs="Arial" w:hint="cs"/>
          <w:rtl/>
        </w:rPr>
        <w:t>ساعة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التعرض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إلى</w:t>
      </w:r>
      <w:r w:rsidRPr="00855C43">
        <w:rPr>
          <w:rFonts w:cs="Arial"/>
          <w:rtl/>
        </w:rPr>
        <w:t xml:space="preserve"> 50 – 300 </w:t>
      </w:r>
      <w:r w:rsidRPr="00855C43">
        <w:rPr>
          <w:rFonts w:cs="Arial" w:hint="cs"/>
          <w:rtl/>
        </w:rPr>
        <w:t>جزء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المليون</w:t>
      </w:r>
      <w:r w:rsidRPr="00855C43">
        <w:rPr>
          <w:rFonts w:cs="Arial"/>
          <w:rtl/>
        </w:rPr>
        <w:t xml:space="preserve"> . </w:t>
      </w:r>
      <w:r w:rsidRPr="00855C43">
        <w:rPr>
          <w:rFonts w:cs="Arial" w:hint="cs"/>
          <w:rtl/>
        </w:rPr>
        <w:t>وقد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ماتت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أسماك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بعد</w:t>
      </w:r>
      <w:r w:rsidRPr="00855C43">
        <w:rPr>
          <w:rFonts w:cs="Arial"/>
          <w:rtl/>
        </w:rPr>
        <w:t xml:space="preserve">  3 </w:t>
      </w:r>
      <w:r w:rsidRPr="00855C43">
        <w:rPr>
          <w:rFonts w:cs="Arial" w:hint="cs"/>
          <w:rtl/>
        </w:rPr>
        <w:t>أو</w:t>
      </w:r>
      <w:r w:rsidRPr="00855C43">
        <w:rPr>
          <w:rFonts w:cs="Arial"/>
          <w:rtl/>
        </w:rPr>
        <w:t xml:space="preserve"> 4 </w:t>
      </w:r>
      <w:r w:rsidRPr="00855C43">
        <w:rPr>
          <w:rFonts w:cs="Arial" w:hint="cs"/>
          <w:rtl/>
        </w:rPr>
        <w:t>ساعات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التعرض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لـ</w:t>
      </w:r>
      <w:r w:rsidRPr="00855C43">
        <w:rPr>
          <w:rFonts w:cs="Arial"/>
          <w:rtl/>
        </w:rPr>
        <w:t xml:space="preserve"> 50 </w:t>
      </w:r>
      <w:r w:rsidRPr="00855C43">
        <w:rPr>
          <w:rFonts w:cs="Arial" w:hint="cs"/>
          <w:rtl/>
        </w:rPr>
        <w:t>أو</w:t>
      </w:r>
      <w:r w:rsidRPr="00855C43">
        <w:rPr>
          <w:rFonts w:cs="Arial"/>
          <w:rtl/>
        </w:rPr>
        <w:t xml:space="preserve"> 100 </w:t>
      </w:r>
      <w:r w:rsidRPr="00855C43">
        <w:rPr>
          <w:rFonts w:cs="Arial" w:hint="cs"/>
          <w:rtl/>
        </w:rPr>
        <w:t>جزء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المليون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من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المستخلص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المائي</w:t>
      </w:r>
      <w:r w:rsidRPr="00855C43">
        <w:rPr>
          <w:rFonts w:cs="Arial"/>
          <w:rtl/>
        </w:rPr>
        <w:t xml:space="preserve"> </w:t>
      </w:r>
      <w:r w:rsidRPr="00855C43">
        <w:rPr>
          <w:rFonts w:cs="Arial"/>
        </w:rPr>
        <w:t xml:space="preserve">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و</w:t>
      </w:r>
      <w:r w:rsidRPr="00855C43">
        <w:rPr>
          <w:rFonts w:cs="Arial"/>
          <w:rtl/>
        </w:rPr>
        <w:t xml:space="preserve"> </w:t>
      </w:r>
      <w:proofErr w:type="spellStart"/>
      <w:r w:rsidRPr="00855C43">
        <w:rPr>
          <w:rFonts w:cs="Arial"/>
        </w:rPr>
        <w:t>E.helioscopia</w:t>
      </w:r>
      <w:proofErr w:type="spellEnd"/>
      <w:r w:rsidRPr="00855C43">
        <w:rPr>
          <w:rFonts w:cs="Arial"/>
          <w:rtl/>
        </w:rPr>
        <w:t xml:space="preserve">  </w:t>
      </w:r>
      <w:r w:rsidRPr="00855C43">
        <w:rPr>
          <w:rFonts w:cs="Arial" w:hint="cs"/>
          <w:rtl/>
        </w:rPr>
        <w:t>على</w:t>
      </w:r>
      <w:r w:rsidRPr="00855C43">
        <w:rPr>
          <w:rFonts w:cs="Arial"/>
          <w:rtl/>
        </w:rPr>
        <w:t xml:space="preserve"> </w:t>
      </w:r>
      <w:r w:rsidRPr="00855C43">
        <w:rPr>
          <w:rFonts w:cs="Arial" w:hint="cs"/>
          <w:rtl/>
        </w:rPr>
        <w:t>التوالي</w:t>
      </w:r>
      <w:r w:rsidRPr="00855C43">
        <w:rPr>
          <w:rFonts w:cs="Arial"/>
          <w:rtl/>
        </w:rPr>
        <w:t xml:space="preserve"> .</w:t>
      </w:r>
    </w:p>
    <w:p w:rsidR="00855C43" w:rsidRPr="00A87E03" w:rsidRDefault="00855C43" w:rsidP="00855C43">
      <w:pPr>
        <w:rPr>
          <w:rFonts w:cs="Arial" w:hint="cs"/>
          <w:rtl/>
        </w:rPr>
      </w:pPr>
    </w:p>
    <w:p w:rsidR="006C4543" w:rsidRPr="006C4543" w:rsidRDefault="003B600E" w:rsidP="006C454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855C43" w:rsidRPr="00855C43" w:rsidRDefault="00855C43" w:rsidP="00855C43">
      <w:pPr>
        <w:bidi w:val="0"/>
        <w:spacing w:after="0"/>
        <w:rPr>
          <w:rFonts w:cs="Arial"/>
        </w:rPr>
      </w:pPr>
      <w:bookmarkStart w:id="0" w:name="_GoBack"/>
      <w:bookmarkEnd w:id="0"/>
      <w:r w:rsidRPr="00855C43">
        <w:rPr>
          <w:rFonts w:cs="Arial"/>
        </w:rPr>
        <w:t xml:space="preserve">Try the effect of some local plants in the Kingdom of Saudi Arabia Euphorbia </w:t>
      </w:r>
      <w:proofErr w:type="spellStart"/>
      <w:r w:rsidRPr="00855C43">
        <w:rPr>
          <w:rFonts w:cs="Arial"/>
        </w:rPr>
        <w:t>helioscopia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jatropha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, </w:t>
      </w:r>
      <w:proofErr w:type="spellStart"/>
      <w:r w:rsidRPr="00855C43">
        <w:rPr>
          <w:rFonts w:cs="Arial"/>
        </w:rPr>
        <w:t>Bulinus</w:t>
      </w:r>
      <w:proofErr w:type="spellEnd"/>
      <w:r w:rsidRPr="00855C43">
        <w:rPr>
          <w:rFonts w:cs="Arial"/>
        </w:rPr>
        <w:t xml:space="preserve"> truncates, </w:t>
      </w:r>
      <w:proofErr w:type="spellStart"/>
      <w:r w:rsidRPr="00855C43">
        <w:rPr>
          <w:rFonts w:cs="Arial"/>
        </w:rPr>
        <w:t>Biomphalaria</w:t>
      </w:r>
      <w:proofErr w:type="spellEnd"/>
      <w:r w:rsidRPr="00855C43">
        <w:rPr>
          <w:rFonts w:cs="Arial"/>
        </w:rPr>
        <w:t xml:space="preserve"> Arabica on the families of the intermediate snail. Was 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 is more effective than </w:t>
      </w:r>
      <w:proofErr w:type="spellStart"/>
      <w:r w:rsidRPr="00855C43">
        <w:rPr>
          <w:rFonts w:cs="Arial"/>
        </w:rPr>
        <w:t>E.helioscopia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B.truncatus</w:t>
      </w:r>
      <w:proofErr w:type="spellEnd"/>
      <w:r w:rsidRPr="00855C43">
        <w:rPr>
          <w:rFonts w:cs="Arial"/>
        </w:rPr>
        <w:t xml:space="preserve"> snails and plants are more vulnerable for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arabica</w:t>
      </w:r>
      <w:proofErr w:type="spellEnd"/>
      <w:r w:rsidRPr="00855C43">
        <w:rPr>
          <w:rFonts w:cs="Arial"/>
        </w:rPr>
        <w:t xml:space="preserve">. </w:t>
      </w:r>
      <w:proofErr w:type="spellStart"/>
      <w:r w:rsidRPr="00855C43">
        <w:rPr>
          <w:rFonts w:cs="Arial"/>
        </w:rPr>
        <w:t>Alosithona</w:t>
      </w:r>
      <w:proofErr w:type="spellEnd"/>
      <w:r w:rsidRPr="00855C43">
        <w:rPr>
          <w:rFonts w:cs="Arial"/>
        </w:rPr>
        <w:t xml:space="preserve"> was extracted from each plant extract is more effective than </w:t>
      </w:r>
      <w:proofErr w:type="spellStart"/>
      <w:r w:rsidRPr="00855C43">
        <w:rPr>
          <w:rFonts w:cs="Arial"/>
        </w:rPr>
        <w:t>Alkruforma</w:t>
      </w:r>
      <w:proofErr w:type="spellEnd"/>
      <w:r w:rsidRPr="00855C43">
        <w:rPr>
          <w:rFonts w:cs="Arial"/>
        </w:rPr>
        <w:t xml:space="preserve"> alcohol or water, and the (90 0 C) of the extract </w:t>
      </w:r>
      <w:proofErr w:type="spellStart"/>
      <w:r w:rsidRPr="00855C43">
        <w:rPr>
          <w:rFonts w:cs="Arial"/>
        </w:rPr>
        <w:t>Alosithona</w:t>
      </w:r>
      <w:proofErr w:type="spellEnd"/>
      <w:r w:rsidRPr="00855C43">
        <w:rPr>
          <w:rFonts w:cs="Arial"/>
        </w:rPr>
        <w:t xml:space="preserve"> E. </w:t>
      </w:r>
      <w:proofErr w:type="spellStart"/>
      <w:r w:rsidRPr="00855C43">
        <w:rPr>
          <w:rFonts w:cs="Arial"/>
        </w:rPr>
        <w:t>helioscopia</w:t>
      </w:r>
      <w:proofErr w:type="spellEnd"/>
      <w:r w:rsidRPr="00855C43">
        <w:rPr>
          <w:rFonts w:cs="Arial"/>
        </w:rPr>
        <w:t xml:space="preserve"> for snails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arabica</w:t>
      </w:r>
      <w:proofErr w:type="spellEnd"/>
      <w:r w:rsidRPr="00855C43">
        <w:rPr>
          <w:rFonts w:cs="Arial"/>
        </w:rPr>
        <w:t xml:space="preserve"> truncates 50 and 40 ppm respectively and the ratios for the plant J. 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 35,45 ppm, respectively.</w:t>
      </w:r>
    </w:p>
    <w:p w:rsidR="00855C43" w:rsidRPr="00855C43" w:rsidRDefault="00855C43" w:rsidP="00855C43">
      <w:pPr>
        <w:bidi w:val="0"/>
        <w:spacing w:after="0"/>
        <w:rPr>
          <w:rFonts w:cs="Arial"/>
        </w:rPr>
      </w:pPr>
      <w:r w:rsidRPr="00855C43">
        <w:rPr>
          <w:rFonts w:cs="Arial"/>
        </w:rPr>
        <w:t xml:space="preserve"> Increased the effect of plants with increasing duration of exposure (resulting in the death of 100% of the snails during the period of 48 hours in the effective dose) and with increasing temperature, and extracts from plants subjected to sunlight for a period of 8 hours to a slight decrease in the effectiveness of the plants.</w:t>
      </w:r>
    </w:p>
    <w:p w:rsidR="001E6613" w:rsidRPr="006761E9" w:rsidRDefault="00855C43" w:rsidP="00855C43">
      <w:pPr>
        <w:bidi w:val="0"/>
        <w:spacing w:after="0"/>
        <w:rPr>
          <w:rFonts w:cs="Arial"/>
        </w:rPr>
      </w:pPr>
      <w:r w:rsidRPr="00855C43">
        <w:rPr>
          <w:rFonts w:cs="Arial"/>
        </w:rPr>
        <w:t xml:space="preserve"> Experience has led the field on the aqueous extract of the plant 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 to the death of 37.5% of snail shells with natural </w:t>
      </w:r>
      <w:proofErr w:type="spellStart"/>
      <w:r w:rsidRPr="00855C43">
        <w:rPr>
          <w:rFonts w:cs="Arial"/>
        </w:rPr>
        <w:t>Biamphalaria</w:t>
      </w:r>
      <w:proofErr w:type="spellEnd"/>
      <w:r w:rsidRPr="00855C43">
        <w:rPr>
          <w:rFonts w:cs="Arial"/>
        </w:rPr>
        <w:t xml:space="preserve"> Arabica 32.98% of snails in the cages was a plant with a lethal effect (100%) on </w:t>
      </w:r>
      <w:proofErr w:type="spellStart"/>
      <w:r w:rsidRPr="00855C43">
        <w:rPr>
          <w:rFonts w:cs="Arial"/>
        </w:rPr>
        <w:t>Sorcaraa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Hitosoma</w:t>
      </w:r>
      <w:proofErr w:type="spellEnd"/>
      <w:r w:rsidRPr="00855C43">
        <w:rPr>
          <w:rFonts w:cs="Arial"/>
        </w:rPr>
        <w:t xml:space="preserve"> </w:t>
      </w:r>
      <w:proofErr w:type="spellStart"/>
      <w:r w:rsidRPr="00855C43">
        <w:rPr>
          <w:rFonts w:cs="Arial"/>
        </w:rPr>
        <w:t>Mansona</w:t>
      </w:r>
      <w:proofErr w:type="spellEnd"/>
      <w:r w:rsidRPr="00855C43">
        <w:rPr>
          <w:rFonts w:cs="Arial"/>
        </w:rPr>
        <w:t xml:space="preserve"> after 2.5 hours of exposure to 50-300 ppm. The fish died after 3 or 4 hours of exposure to 50 or 100 ppm of aqueous extract of J. </w:t>
      </w:r>
      <w:proofErr w:type="spellStart"/>
      <w:r w:rsidRPr="00855C43">
        <w:rPr>
          <w:rFonts w:cs="Arial"/>
        </w:rPr>
        <w:t>glauca</w:t>
      </w:r>
      <w:proofErr w:type="spellEnd"/>
      <w:r w:rsidRPr="00855C43">
        <w:rPr>
          <w:rFonts w:cs="Arial"/>
        </w:rPr>
        <w:t xml:space="preserve"> and </w:t>
      </w:r>
      <w:proofErr w:type="spellStart"/>
      <w:r w:rsidRPr="00855C43">
        <w:rPr>
          <w:rFonts w:cs="Arial"/>
        </w:rPr>
        <w:t>E.helioscopia</w:t>
      </w:r>
      <w:proofErr w:type="spellEnd"/>
      <w:r w:rsidRPr="00855C43">
        <w:rPr>
          <w:rFonts w:cs="Arial"/>
        </w:rPr>
        <w:t xml:space="preserve"> respectively.</w:t>
      </w:r>
    </w:p>
    <w:sectPr w:rsidR="001E6613" w:rsidRPr="006761E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397A"/>
    <w:rsid w:val="00053F38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30BE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957D5"/>
    <w:rsid w:val="002A36CE"/>
    <w:rsid w:val="002A481F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E6"/>
    <w:rsid w:val="00375B79"/>
    <w:rsid w:val="003765BF"/>
    <w:rsid w:val="00376E67"/>
    <w:rsid w:val="0037722C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32B0"/>
    <w:rsid w:val="004368EC"/>
    <w:rsid w:val="00437B70"/>
    <w:rsid w:val="00444F45"/>
    <w:rsid w:val="00453C47"/>
    <w:rsid w:val="00454564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F5F"/>
    <w:rsid w:val="00534122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55C43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A660D"/>
    <w:rsid w:val="009A7ABD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45A4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719"/>
    <w:rsid w:val="00E30EFD"/>
    <w:rsid w:val="00E363EB"/>
    <w:rsid w:val="00E4134C"/>
    <w:rsid w:val="00E42574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0B63"/>
    <w:rsid w:val="00F41316"/>
    <w:rsid w:val="00F45D48"/>
    <w:rsid w:val="00F46589"/>
    <w:rsid w:val="00F53096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E222-EE4A-4B15-AFEE-4F340C1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2011-09-25T11:44:00Z</dcterms:created>
  <dcterms:modified xsi:type="dcterms:W3CDTF">2011-09-25T11:45:00Z</dcterms:modified>
</cp:coreProperties>
</file>