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BA5459" w:rsidRPr="00BA5459" w:rsidRDefault="00BA5459" w:rsidP="00BA5459">
      <w:pPr>
        <w:rPr>
          <w:rFonts w:cs="Arial"/>
          <w:rtl/>
        </w:rPr>
      </w:pPr>
      <w:r w:rsidRPr="00BA5459">
        <w:rPr>
          <w:rFonts w:cs="Arial" w:hint="cs"/>
          <w:rtl/>
        </w:rPr>
        <w:t>تبدأ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هذه</w:t>
      </w:r>
      <w:r>
        <w:rPr>
          <w:rFonts w:cs="Arial" w:hint="cs"/>
          <w:rtl/>
        </w:rPr>
        <w:t xml:space="preserve"> </w:t>
      </w:r>
      <w:r w:rsidRPr="00BA5459">
        <w:rPr>
          <w:rFonts w:cs="Arial" w:hint="cs"/>
          <w:rtl/>
        </w:rPr>
        <w:t>الدراسة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بتحليل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نظام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قاعدة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الذهب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كأداة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للتمويل</w:t>
      </w:r>
      <w:r>
        <w:rPr>
          <w:rFonts w:cs="Arial" w:hint="cs"/>
          <w:rtl/>
        </w:rPr>
        <w:t xml:space="preserve"> </w:t>
      </w:r>
      <w:r w:rsidRPr="00BA5459">
        <w:rPr>
          <w:rFonts w:cs="Arial" w:hint="cs"/>
          <w:rtl/>
        </w:rPr>
        <w:t>الدولي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،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فتبحث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خواصها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ومدى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تحقيقها</w:t>
      </w:r>
      <w:r w:rsidRPr="00BA5459">
        <w:rPr>
          <w:rFonts w:cs="Arial"/>
          <w:rtl/>
        </w:rPr>
        <w:t xml:space="preserve"> </w:t>
      </w:r>
      <w:proofErr w:type="spellStart"/>
      <w:r w:rsidRPr="00BA5459">
        <w:rPr>
          <w:rFonts w:cs="Arial" w:hint="cs"/>
          <w:rtl/>
        </w:rPr>
        <w:t>لإستقرار</w:t>
      </w:r>
      <w:proofErr w:type="spellEnd"/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معدلات</w:t>
      </w:r>
      <w:r w:rsidRPr="00BA5459">
        <w:rPr>
          <w:rFonts w:cs="Arial"/>
          <w:rtl/>
        </w:rPr>
        <w:t xml:space="preserve"> </w:t>
      </w:r>
      <w:proofErr w:type="spellStart"/>
      <w:r w:rsidRPr="00BA5459">
        <w:rPr>
          <w:rFonts w:cs="Arial" w:hint="cs"/>
          <w:rtl/>
        </w:rPr>
        <w:t>الإستبدال</w:t>
      </w:r>
      <w:proofErr w:type="spellEnd"/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الدولي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ز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وتحاول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هذه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الدراسة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أيضاً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النظر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في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البواعث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التي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منحتها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كفاءة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التمويل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الدولي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وتزعم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بأنها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من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أصلح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وسائل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التمويل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الدولية</w:t>
      </w:r>
      <w:r w:rsidRPr="00BA5459">
        <w:rPr>
          <w:rFonts w:cs="Arial"/>
          <w:rtl/>
        </w:rPr>
        <w:t xml:space="preserve"> . </w:t>
      </w:r>
      <w:r w:rsidRPr="00BA5459">
        <w:rPr>
          <w:rFonts w:cs="Arial" w:hint="cs"/>
          <w:rtl/>
        </w:rPr>
        <w:t>ونظرية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القيادة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النقدي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التي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خضعت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للدراسة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في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هذا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البحث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تميل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إلى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فرض</w:t>
      </w:r>
      <w:r w:rsidRPr="00BA5459">
        <w:rPr>
          <w:rFonts w:cs="Arial"/>
          <w:rtl/>
        </w:rPr>
        <w:t xml:space="preserve"> </w:t>
      </w:r>
      <w:proofErr w:type="spellStart"/>
      <w:r w:rsidRPr="00BA5459">
        <w:rPr>
          <w:rFonts w:cs="Arial" w:hint="cs"/>
          <w:rtl/>
        </w:rPr>
        <w:t>إستقرار</w:t>
      </w:r>
      <w:proofErr w:type="spellEnd"/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معدلات</w:t>
      </w:r>
      <w:r w:rsidRPr="00BA5459">
        <w:rPr>
          <w:rFonts w:cs="Arial"/>
          <w:rtl/>
        </w:rPr>
        <w:t xml:space="preserve"> </w:t>
      </w:r>
      <w:proofErr w:type="spellStart"/>
      <w:r w:rsidRPr="00BA5459">
        <w:rPr>
          <w:rFonts w:cs="Arial" w:hint="cs"/>
          <w:rtl/>
        </w:rPr>
        <w:t>الإستبدال</w:t>
      </w:r>
      <w:proofErr w:type="spellEnd"/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طوعاً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أو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كرهاً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ولذلك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فقد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بين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هذا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البحث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أن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القيادة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النقدية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تميل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إلى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بعث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أسباب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الصرع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الدولي</w:t>
      </w:r>
      <w:r w:rsidRPr="00BA5459">
        <w:rPr>
          <w:rFonts w:cs="Arial"/>
          <w:rtl/>
        </w:rPr>
        <w:t xml:space="preserve"> </w:t>
      </w:r>
      <w:proofErr w:type="spellStart"/>
      <w:r w:rsidRPr="00BA5459">
        <w:rPr>
          <w:rFonts w:cs="Arial" w:hint="cs"/>
          <w:rtl/>
        </w:rPr>
        <w:t>والإكتفاء</w:t>
      </w:r>
      <w:proofErr w:type="spellEnd"/>
      <w:r w:rsidRPr="00BA5459">
        <w:rPr>
          <w:rFonts w:cs="Arial"/>
          <w:rtl/>
        </w:rPr>
        <w:t xml:space="preserve"> </w:t>
      </w:r>
      <w:proofErr w:type="spellStart"/>
      <w:r w:rsidRPr="00BA5459">
        <w:rPr>
          <w:rFonts w:cs="Arial" w:hint="cs"/>
          <w:rtl/>
        </w:rPr>
        <w:t>بالمنادة</w:t>
      </w:r>
      <w:proofErr w:type="spellEnd"/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بالمبادئ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والأفعال</w:t>
      </w:r>
      <w:r w:rsidRPr="00BA5459">
        <w:rPr>
          <w:rFonts w:cs="Arial"/>
          <w:rtl/>
        </w:rPr>
        <w:t xml:space="preserve">: </w:t>
      </w:r>
      <w:r w:rsidRPr="00BA5459">
        <w:rPr>
          <w:rFonts w:cs="Arial" w:hint="cs"/>
          <w:rtl/>
        </w:rPr>
        <w:t>كمبدأ</w:t>
      </w:r>
      <w:r w:rsidRPr="00BA5459">
        <w:rPr>
          <w:rFonts w:cs="Arial"/>
          <w:rtl/>
        </w:rPr>
        <w:t xml:space="preserve"> : </w:t>
      </w:r>
      <w:r w:rsidRPr="00BA5459">
        <w:rPr>
          <w:rFonts w:cs="Arial" w:hint="cs"/>
          <w:rtl/>
        </w:rPr>
        <w:t>الباب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المفتوح</w:t>
      </w:r>
      <w:r w:rsidRPr="00BA5459">
        <w:rPr>
          <w:rFonts w:cs="Arial"/>
          <w:rtl/>
        </w:rPr>
        <w:t xml:space="preserve">" </w:t>
      </w:r>
      <w:r w:rsidRPr="00BA5459">
        <w:rPr>
          <w:rFonts w:cs="Arial" w:hint="cs"/>
          <w:rtl/>
        </w:rPr>
        <w:t>و</w:t>
      </w:r>
      <w:r w:rsidRPr="00BA5459">
        <w:rPr>
          <w:rFonts w:cs="Arial"/>
          <w:rtl/>
        </w:rPr>
        <w:t xml:space="preserve"> " </w:t>
      </w:r>
      <w:r w:rsidRPr="00BA5459">
        <w:rPr>
          <w:rFonts w:cs="Arial" w:hint="cs"/>
          <w:rtl/>
        </w:rPr>
        <w:t>التفضيل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الامبريالي</w:t>
      </w:r>
      <w:r w:rsidRPr="00BA5459">
        <w:rPr>
          <w:rFonts w:cs="Arial"/>
          <w:rtl/>
        </w:rPr>
        <w:t xml:space="preserve">" </w:t>
      </w:r>
      <w:r w:rsidRPr="00BA5459">
        <w:rPr>
          <w:rFonts w:cs="Arial" w:hint="cs"/>
          <w:rtl/>
        </w:rPr>
        <w:t>و</w:t>
      </w:r>
      <w:r w:rsidRPr="00BA5459">
        <w:rPr>
          <w:rFonts w:cs="Arial"/>
          <w:rtl/>
        </w:rPr>
        <w:t xml:space="preserve"> "</w:t>
      </w:r>
      <w:r w:rsidRPr="00BA5459">
        <w:rPr>
          <w:rFonts w:cs="Arial" w:hint="cs"/>
          <w:rtl/>
        </w:rPr>
        <w:t>الدول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الأكثر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رعاية</w:t>
      </w:r>
      <w:r w:rsidRPr="00BA5459">
        <w:rPr>
          <w:rFonts w:cs="Arial"/>
          <w:rtl/>
        </w:rPr>
        <w:t>" .</w:t>
      </w:r>
    </w:p>
    <w:p w:rsidR="004F7ED3" w:rsidRDefault="00BA5459" w:rsidP="00BA5459">
      <w:pPr>
        <w:rPr>
          <w:rFonts w:cs="Arial" w:hint="cs"/>
          <w:rtl/>
        </w:rPr>
      </w:pPr>
      <w:r w:rsidRPr="00BA5459">
        <w:rPr>
          <w:rFonts w:cs="Arial" w:hint="cs"/>
          <w:rtl/>
        </w:rPr>
        <w:t>هذه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الدراسة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ترى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أن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التمويل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الدولي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بدأ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تحولاته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بأطوار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نقدية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أتخت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هيئة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كتل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ومناطق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لعجلات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نقدية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ما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لبثت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أن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توارت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ليتخذ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من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مواقعها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ظاهرة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حديثة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يسميها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هذا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البحث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بالمثلثات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النقدية</w:t>
      </w:r>
      <w:r w:rsidRPr="00BA5459">
        <w:rPr>
          <w:rFonts w:cs="Arial"/>
          <w:rtl/>
        </w:rPr>
        <w:t xml:space="preserve"> </w:t>
      </w:r>
      <w:proofErr w:type="spellStart"/>
      <w:r w:rsidRPr="00BA5459">
        <w:rPr>
          <w:rFonts w:cs="Arial" w:hint="cs"/>
          <w:rtl/>
        </w:rPr>
        <w:t>كألين</w:t>
      </w:r>
      <w:proofErr w:type="spellEnd"/>
      <w:r w:rsidRPr="00BA5459">
        <w:rPr>
          <w:rFonts w:cs="Arial"/>
          <w:rtl/>
        </w:rPr>
        <w:t xml:space="preserve"> - </w:t>
      </w:r>
      <w:r w:rsidRPr="00BA5459">
        <w:rPr>
          <w:rFonts w:cs="Arial" w:hint="cs"/>
          <w:rtl/>
        </w:rPr>
        <w:t>مجاز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نظام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النقد</w:t>
      </w:r>
      <w:r w:rsidRPr="00BA5459">
        <w:rPr>
          <w:rFonts w:cs="Arial"/>
          <w:rtl/>
        </w:rPr>
        <w:t xml:space="preserve"> </w:t>
      </w:r>
      <w:r w:rsidRPr="00BA5459">
        <w:rPr>
          <w:rFonts w:cs="Arial" w:hint="cs"/>
          <w:rtl/>
        </w:rPr>
        <w:t>الأوروبي</w:t>
      </w:r>
      <w:r w:rsidRPr="00BA5459">
        <w:rPr>
          <w:rFonts w:cs="Arial"/>
          <w:rtl/>
        </w:rPr>
        <w:t xml:space="preserve"> - </w:t>
      </w:r>
      <w:r w:rsidRPr="00BA5459">
        <w:rPr>
          <w:rFonts w:cs="Arial" w:hint="cs"/>
          <w:rtl/>
        </w:rPr>
        <w:t>الدولار</w:t>
      </w:r>
      <w:r w:rsidRPr="00BA5459">
        <w:rPr>
          <w:rFonts w:cs="Arial"/>
          <w:rtl/>
        </w:rPr>
        <w:t xml:space="preserve"> .</w:t>
      </w:r>
    </w:p>
    <w:p w:rsidR="00BA5459" w:rsidRPr="00FF46B6" w:rsidRDefault="00BA5459" w:rsidP="00BA5459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1A5766" w:rsidRPr="00BA5459" w:rsidRDefault="00BA5459" w:rsidP="00BA5459">
      <w:pPr>
        <w:bidi w:val="0"/>
      </w:pPr>
      <w:r w:rsidRPr="00BA5459">
        <w:t>This study begins with</w:t>
      </w:r>
      <w:r w:rsidRPr="00BA5459">
        <w:t xml:space="preserve"> </w:t>
      </w:r>
      <w:r w:rsidRPr="00BA5459">
        <w:t>an analysis</w:t>
      </w:r>
      <w:r w:rsidRPr="00BA5459">
        <w:t xml:space="preserve"> </w:t>
      </w:r>
      <w:r w:rsidRPr="00BA5459">
        <w:t>system of</w:t>
      </w:r>
      <w:r w:rsidRPr="00BA5459">
        <w:t xml:space="preserve"> </w:t>
      </w:r>
      <w:r w:rsidRPr="00BA5459">
        <w:t>the gold standard</w:t>
      </w:r>
      <w:r w:rsidRPr="00BA5459">
        <w:t xml:space="preserve"> </w:t>
      </w:r>
      <w:r w:rsidRPr="00BA5459">
        <w:t>as a tool</w:t>
      </w:r>
      <w:r w:rsidRPr="00BA5459">
        <w:t xml:space="preserve"> </w:t>
      </w:r>
      <w:r w:rsidRPr="00BA5459">
        <w:t>of international finance</w:t>
      </w:r>
      <w:r w:rsidRPr="00BA5459">
        <w:t xml:space="preserve">, </w:t>
      </w:r>
      <w:r w:rsidRPr="00BA5459">
        <w:t>shall discuss the</w:t>
      </w:r>
      <w:r w:rsidRPr="00BA5459">
        <w:t xml:space="preserve"> </w:t>
      </w:r>
      <w:r w:rsidRPr="00BA5459">
        <w:t>properties and</w:t>
      </w:r>
      <w:r w:rsidRPr="00BA5459">
        <w:t xml:space="preserve"> </w:t>
      </w:r>
      <w:r w:rsidRPr="00BA5459">
        <w:t>how to achieve</w:t>
      </w:r>
      <w:r w:rsidRPr="00BA5459">
        <w:t xml:space="preserve"> </w:t>
      </w:r>
      <w:r w:rsidRPr="00BA5459">
        <w:t>rates of</w:t>
      </w:r>
      <w:r w:rsidRPr="00BA5459">
        <w:t xml:space="preserve"> </w:t>
      </w:r>
      <w:r w:rsidRPr="00BA5459">
        <w:t>substitution</w:t>
      </w:r>
      <w:r w:rsidRPr="00BA5459">
        <w:t xml:space="preserve"> </w:t>
      </w:r>
      <w:r w:rsidRPr="00BA5459">
        <w:t>for the stability of</w:t>
      </w:r>
      <w:r w:rsidRPr="00BA5459">
        <w:t xml:space="preserve"> </w:t>
      </w:r>
      <w:r w:rsidRPr="00BA5459">
        <w:t>the international</w:t>
      </w:r>
      <w:r w:rsidRPr="00BA5459">
        <w:t xml:space="preserve"> </w:t>
      </w:r>
      <w:r w:rsidRPr="00BA5459">
        <w:t>and</w:t>
      </w:r>
      <w:r w:rsidRPr="00BA5459">
        <w:t xml:space="preserve"> </w:t>
      </w:r>
      <w:r w:rsidRPr="00BA5459">
        <w:t>g</w:t>
      </w:r>
      <w:r w:rsidRPr="00BA5459">
        <w:t xml:space="preserve"> </w:t>
      </w:r>
      <w:r w:rsidRPr="00BA5459">
        <w:t>This study attempts to</w:t>
      </w:r>
      <w:r w:rsidRPr="00BA5459">
        <w:t xml:space="preserve"> </w:t>
      </w:r>
      <w:r w:rsidRPr="00BA5459">
        <w:t>also consider the</w:t>
      </w:r>
      <w:r w:rsidRPr="00BA5459">
        <w:t xml:space="preserve"> </w:t>
      </w:r>
      <w:r w:rsidRPr="00BA5459">
        <w:t>motives</w:t>
      </w:r>
      <w:r w:rsidRPr="00BA5459">
        <w:t xml:space="preserve"> </w:t>
      </w:r>
      <w:r w:rsidRPr="00BA5459">
        <w:t>given by</w:t>
      </w:r>
      <w:r w:rsidRPr="00BA5459">
        <w:t xml:space="preserve"> </w:t>
      </w:r>
      <w:r w:rsidRPr="00BA5459">
        <w:t>the efficiency of</w:t>
      </w:r>
      <w:r w:rsidRPr="00BA5459">
        <w:t xml:space="preserve"> </w:t>
      </w:r>
      <w:r w:rsidRPr="00BA5459">
        <w:t>international finance</w:t>
      </w:r>
      <w:r w:rsidRPr="00BA5459">
        <w:t xml:space="preserve"> </w:t>
      </w:r>
      <w:r w:rsidRPr="00BA5459">
        <w:t>and even</w:t>
      </w:r>
      <w:r w:rsidRPr="00BA5459">
        <w:t xml:space="preserve"> </w:t>
      </w:r>
      <w:r w:rsidRPr="00BA5459">
        <w:t>claiming to be the</w:t>
      </w:r>
      <w:r w:rsidRPr="00BA5459">
        <w:t xml:space="preserve"> </w:t>
      </w:r>
      <w:r w:rsidRPr="00BA5459">
        <w:t>most viable</w:t>
      </w:r>
      <w:r w:rsidRPr="00BA5459">
        <w:t xml:space="preserve"> </w:t>
      </w:r>
      <w:r w:rsidRPr="00BA5459">
        <w:t>means</w:t>
      </w:r>
      <w:r w:rsidRPr="00BA5459">
        <w:t xml:space="preserve"> </w:t>
      </w:r>
      <w:r w:rsidRPr="00BA5459">
        <w:t>of</w:t>
      </w:r>
      <w:r w:rsidRPr="00BA5459">
        <w:t xml:space="preserve"> </w:t>
      </w:r>
      <w:r w:rsidRPr="00BA5459">
        <w:t>international financing</w:t>
      </w:r>
      <w:r w:rsidRPr="00BA5459">
        <w:t xml:space="preserve">. </w:t>
      </w:r>
      <w:r w:rsidRPr="00BA5459">
        <w:t>And the theory of</w:t>
      </w:r>
      <w:r w:rsidRPr="00BA5459">
        <w:t xml:space="preserve"> </w:t>
      </w:r>
      <w:r w:rsidRPr="00BA5459">
        <w:t>driving</w:t>
      </w:r>
      <w:r w:rsidRPr="00BA5459">
        <w:t xml:space="preserve"> </w:t>
      </w:r>
      <w:r w:rsidRPr="00BA5459">
        <w:t>cash</w:t>
      </w:r>
      <w:r w:rsidRPr="00BA5459">
        <w:t xml:space="preserve"> </w:t>
      </w:r>
      <w:r w:rsidRPr="00BA5459">
        <w:t>that have been studied</w:t>
      </w:r>
      <w:r w:rsidRPr="00BA5459">
        <w:t xml:space="preserve"> </w:t>
      </w:r>
      <w:r w:rsidRPr="00BA5459">
        <w:t>in this research</w:t>
      </w:r>
      <w:r w:rsidRPr="00BA5459">
        <w:t xml:space="preserve"> </w:t>
      </w:r>
      <w:r w:rsidRPr="00BA5459">
        <w:t>tend</w:t>
      </w:r>
      <w:r w:rsidRPr="00BA5459">
        <w:t xml:space="preserve"> </w:t>
      </w:r>
      <w:r w:rsidRPr="00BA5459">
        <w:t>to impose</w:t>
      </w:r>
      <w:r w:rsidRPr="00BA5459">
        <w:t xml:space="preserve"> </w:t>
      </w:r>
      <w:r w:rsidRPr="00BA5459">
        <w:t>the stability of</w:t>
      </w:r>
      <w:r w:rsidRPr="00BA5459">
        <w:t xml:space="preserve"> </w:t>
      </w:r>
      <w:r w:rsidRPr="00BA5459">
        <w:t>rates of</w:t>
      </w:r>
      <w:r w:rsidRPr="00BA5459">
        <w:t xml:space="preserve"> </w:t>
      </w:r>
      <w:r w:rsidRPr="00BA5459">
        <w:t>replacement</w:t>
      </w:r>
      <w:r w:rsidRPr="00BA5459">
        <w:t xml:space="preserve">, willingly or </w:t>
      </w:r>
      <w:r w:rsidRPr="00BA5459">
        <w:t>unwillingly</w:t>
      </w:r>
      <w:r w:rsidRPr="00BA5459">
        <w:t xml:space="preserve">, therefore, </w:t>
      </w:r>
      <w:r w:rsidRPr="00BA5459">
        <w:t>between</w:t>
      </w:r>
      <w:r w:rsidRPr="00BA5459">
        <w:t xml:space="preserve"> </w:t>
      </w:r>
      <w:r w:rsidRPr="00BA5459">
        <w:t>this research</w:t>
      </w:r>
      <w:r w:rsidRPr="00BA5459">
        <w:t xml:space="preserve"> </w:t>
      </w:r>
      <w:r w:rsidRPr="00BA5459">
        <w:t>that the leadership</w:t>
      </w:r>
      <w:r w:rsidRPr="00BA5459">
        <w:t xml:space="preserve"> </w:t>
      </w:r>
      <w:r w:rsidRPr="00BA5459">
        <w:t>of cash</w:t>
      </w:r>
      <w:r w:rsidRPr="00BA5459">
        <w:t xml:space="preserve"> </w:t>
      </w:r>
      <w:r w:rsidRPr="00BA5459">
        <w:t>tend to</w:t>
      </w:r>
      <w:r w:rsidRPr="00BA5459">
        <w:t xml:space="preserve"> </w:t>
      </w:r>
      <w:r w:rsidRPr="00BA5459">
        <w:t>send</w:t>
      </w:r>
      <w:r w:rsidRPr="00BA5459">
        <w:t xml:space="preserve"> </w:t>
      </w:r>
      <w:r w:rsidRPr="00BA5459">
        <w:t>the causes of</w:t>
      </w:r>
      <w:r w:rsidRPr="00BA5459">
        <w:t xml:space="preserve"> </w:t>
      </w:r>
      <w:r w:rsidRPr="00BA5459">
        <w:t>epilepsy</w:t>
      </w:r>
      <w:r w:rsidRPr="00BA5459">
        <w:t xml:space="preserve"> </w:t>
      </w:r>
      <w:r w:rsidRPr="00BA5459">
        <w:t>international and</w:t>
      </w:r>
      <w:r w:rsidRPr="00BA5459">
        <w:t xml:space="preserve"> </w:t>
      </w:r>
      <w:r w:rsidRPr="00BA5459">
        <w:t>sufficiency</w:t>
      </w:r>
      <w:r w:rsidRPr="00BA5459">
        <w:t xml:space="preserve"> </w:t>
      </w:r>
      <w:proofErr w:type="spellStart"/>
      <w:r w:rsidRPr="00BA5459">
        <w:t>Mounadh</w:t>
      </w:r>
      <w:proofErr w:type="spellEnd"/>
      <w:r w:rsidRPr="00BA5459">
        <w:t xml:space="preserve"> </w:t>
      </w:r>
      <w:r w:rsidRPr="00BA5459">
        <w:t>principl</w:t>
      </w:r>
      <w:bookmarkStart w:id="0" w:name="_GoBack"/>
      <w:bookmarkEnd w:id="0"/>
      <w:r w:rsidRPr="00BA5459">
        <w:t>es</w:t>
      </w:r>
      <w:r w:rsidRPr="00BA5459">
        <w:t xml:space="preserve"> </w:t>
      </w:r>
      <w:r w:rsidRPr="00BA5459">
        <w:t>and actions</w:t>
      </w:r>
      <w:r w:rsidRPr="00BA5459">
        <w:t xml:space="preserve">: </w:t>
      </w:r>
      <w:r w:rsidRPr="00BA5459">
        <w:t>as a principle</w:t>
      </w:r>
      <w:r w:rsidRPr="00BA5459">
        <w:t xml:space="preserve">: </w:t>
      </w:r>
      <w:r w:rsidRPr="00BA5459">
        <w:t>an open-door</w:t>
      </w:r>
      <w:r w:rsidRPr="00BA5459">
        <w:t xml:space="preserve"> </w:t>
      </w:r>
      <w:r w:rsidRPr="00BA5459">
        <w:t>"and"</w:t>
      </w:r>
      <w:r w:rsidRPr="00BA5459">
        <w:t xml:space="preserve"> </w:t>
      </w:r>
      <w:r w:rsidRPr="00BA5459">
        <w:t>preference</w:t>
      </w:r>
      <w:r w:rsidRPr="00BA5459">
        <w:t xml:space="preserve"> </w:t>
      </w:r>
      <w:r w:rsidRPr="00BA5459">
        <w:t>imperialist</w:t>
      </w:r>
      <w:r w:rsidRPr="00BA5459">
        <w:t xml:space="preserve"> </w:t>
      </w:r>
      <w:r w:rsidRPr="00BA5459">
        <w:t>"and" States</w:t>
      </w:r>
      <w:r w:rsidRPr="00BA5459">
        <w:t xml:space="preserve"> </w:t>
      </w:r>
      <w:r w:rsidRPr="00BA5459">
        <w:t>the most</w:t>
      </w:r>
      <w:r w:rsidRPr="00BA5459">
        <w:t xml:space="preserve"> </w:t>
      </w:r>
      <w:r w:rsidRPr="00BA5459">
        <w:t>care. "</w:t>
      </w:r>
      <w:r w:rsidRPr="00BA5459">
        <w:br/>
      </w:r>
      <w:r w:rsidRPr="00BA5459">
        <w:t>This study</w:t>
      </w:r>
      <w:r w:rsidRPr="00BA5459">
        <w:t xml:space="preserve"> </w:t>
      </w:r>
      <w:r w:rsidRPr="00BA5459">
        <w:t>considers</w:t>
      </w:r>
      <w:r w:rsidRPr="00BA5459">
        <w:t xml:space="preserve"> </w:t>
      </w:r>
      <w:r w:rsidRPr="00BA5459">
        <w:t>that the</w:t>
      </w:r>
      <w:r w:rsidRPr="00BA5459">
        <w:t xml:space="preserve"> </w:t>
      </w:r>
      <w:r w:rsidRPr="00BA5459">
        <w:t>international finance</w:t>
      </w:r>
      <w:r w:rsidRPr="00BA5459">
        <w:t xml:space="preserve"> </w:t>
      </w:r>
      <w:r w:rsidRPr="00BA5459">
        <w:t>began</w:t>
      </w:r>
      <w:r w:rsidRPr="00BA5459">
        <w:t xml:space="preserve"> </w:t>
      </w:r>
      <w:r w:rsidRPr="00BA5459">
        <w:t>transformations</w:t>
      </w:r>
      <w:r w:rsidRPr="00BA5459">
        <w:t xml:space="preserve"> </w:t>
      </w:r>
      <w:r w:rsidRPr="00BA5459">
        <w:t>cash</w:t>
      </w:r>
      <w:r w:rsidRPr="00BA5459">
        <w:t xml:space="preserve"> </w:t>
      </w:r>
      <w:proofErr w:type="spellStart"/>
      <w:r w:rsidRPr="00BA5459">
        <w:t>Otakht</w:t>
      </w:r>
      <w:proofErr w:type="spellEnd"/>
      <w:r w:rsidRPr="00BA5459">
        <w:t xml:space="preserve"> </w:t>
      </w:r>
      <w:r w:rsidRPr="00BA5459">
        <w:t>phases of</w:t>
      </w:r>
      <w:r w:rsidRPr="00BA5459">
        <w:t xml:space="preserve"> </w:t>
      </w:r>
      <w:r w:rsidRPr="00BA5459">
        <w:t>the</w:t>
      </w:r>
      <w:r w:rsidRPr="00BA5459">
        <w:t xml:space="preserve"> </w:t>
      </w:r>
      <w:r w:rsidRPr="00BA5459">
        <w:t>blocks and</w:t>
      </w:r>
      <w:r w:rsidRPr="00BA5459">
        <w:t xml:space="preserve"> </w:t>
      </w:r>
      <w:r w:rsidRPr="00BA5459">
        <w:t>areas for</w:t>
      </w:r>
      <w:r w:rsidRPr="00BA5459">
        <w:t xml:space="preserve"> </w:t>
      </w:r>
      <w:r w:rsidRPr="00BA5459">
        <w:t>cash</w:t>
      </w:r>
      <w:r w:rsidRPr="00BA5459">
        <w:t xml:space="preserve"> </w:t>
      </w:r>
      <w:r w:rsidRPr="00BA5459">
        <w:t>wheels</w:t>
      </w:r>
      <w:r w:rsidRPr="00BA5459">
        <w:t xml:space="preserve"> </w:t>
      </w:r>
      <w:r w:rsidRPr="00BA5459">
        <w:t>it soon</w:t>
      </w:r>
      <w:r w:rsidRPr="00BA5459">
        <w:t xml:space="preserve"> </w:t>
      </w:r>
      <w:r w:rsidRPr="00BA5459">
        <w:t>faded</w:t>
      </w:r>
      <w:r w:rsidRPr="00BA5459">
        <w:t xml:space="preserve"> </w:t>
      </w:r>
      <w:r w:rsidRPr="00BA5459">
        <w:t>to</w:t>
      </w:r>
      <w:r w:rsidRPr="00BA5459">
        <w:t xml:space="preserve"> </w:t>
      </w:r>
      <w:r w:rsidRPr="00BA5459">
        <w:t>take</w:t>
      </w:r>
      <w:r w:rsidRPr="00BA5459">
        <w:t xml:space="preserve"> </w:t>
      </w:r>
      <w:r w:rsidRPr="00BA5459">
        <w:t>from their</w:t>
      </w:r>
      <w:r w:rsidRPr="00BA5459">
        <w:t xml:space="preserve"> </w:t>
      </w:r>
      <w:r w:rsidRPr="00BA5459">
        <w:t>recent phenomenon</w:t>
      </w:r>
      <w:r w:rsidRPr="00BA5459">
        <w:t xml:space="preserve"> </w:t>
      </w:r>
      <w:r w:rsidRPr="00BA5459">
        <w:t>call</w:t>
      </w:r>
      <w:r w:rsidRPr="00BA5459">
        <w:t xml:space="preserve"> </w:t>
      </w:r>
      <w:r w:rsidRPr="00BA5459">
        <w:t>this research</w:t>
      </w:r>
      <w:r w:rsidRPr="00BA5459">
        <w:t xml:space="preserve"> </w:t>
      </w:r>
      <w:proofErr w:type="spellStart"/>
      <w:r w:rsidRPr="00BA5459">
        <w:t>Palmthelthat</w:t>
      </w:r>
      <w:proofErr w:type="spellEnd"/>
      <w:r w:rsidRPr="00BA5459">
        <w:t xml:space="preserve"> </w:t>
      </w:r>
      <w:proofErr w:type="spellStart"/>
      <w:r w:rsidRPr="00BA5459">
        <w:t>Kalin</w:t>
      </w:r>
      <w:proofErr w:type="spellEnd"/>
      <w:r w:rsidRPr="00BA5459">
        <w:t xml:space="preserve"> </w:t>
      </w:r>
      <w:r w:rsidRPr="00BA5459">
        <w:t>cash</w:t>
      </w:r>
      <w:r w:rsidRPr="00BA5459">
        <w:t xml:space="preserve"> </w:t>
      </w:r>
      <w:r w:rsidRPr="00BA5459">
        <w:t>-</w:t>
      </w:r>
      <w:r w:rsidRPr="00BA5459">
        <w:t xml:space="preserve"> </w:t>
      </w:r>
      <w:r w:rsidRPr="00BA5459">
        <w:t>licensed</w:t>
      </w:r>
      <w:r w:rsidRPr="00BA5459">
        <w:t xml:space="preserve"> </w:t>
      </w:r>
      <w:r w:rsidRPr="00BA5459">
        <w:t>the European Monetary System</w:t>
      </w:r>
      <w:r w:rsidRPr="00BA5459">
        <w:t xml:space="preserve"> </w:t>
      </w:r>
      <w:r w:rsidRPr="00BA5459">
        <w:t>-</w:t>
      </w:r>
      <w:r w:rsidRPr="00BA5459">
        <w:t xml:space="preserve"> </w:t>
      </w:r>
      <w:r w:rsidRPr="00BA5459">
        <w:t>the dollar.</w:t>
      </w:r>
    </w:p>
    <w:sectPr w:rsidR="001A5766" w:rsidRPr="00BA545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5397A"/>
    <w:rsid w:val="00060420"/>
    <w:rsid w:val="0007099D"/>
    <w:rsid w:val="0008115F"/>
    <w:rsid w:val="000A216E"/>
    <w:rsid w:val="000B47BD"/>
    <w:rsid w:val="000B597E"/>
    <w:rsid w:val="000F3A66"/>
    <w:rsid w:val="001222E4"/>
    <w:rsid w:val="0014072C"/>
    <w:rsid w:val="00143BD8"/>
    <w:rsid w:val="001506AC"/>
    <w:rsid w:val="00160BA5"/>
    <w:rsid w:val="00175509"/>
    <w:rsid w:val="001952CE"/>
    <w:rsid w:val="001A5766"/>
    <w:rsid w:val="001B220A"/>
    <w:rsid w:val="001C00D4"/>
    <w:rsid w:val="001C0F0F"/>
    <w:rsid w:val="001E42B7"/>
    <w:rsid w:val="001E541A"/>
    <w:rsid w:val="0020776F"/>
    <w:rsid w:val="00233F0F"/>
    <w:rsid w:val="00236143"/>
    <w:rsid w:val="00266057"/>
    <w:rsid w:val="00284F7B"/>
    <w:rsid w:val="002F40CF"/>
    <w:rsid w:val="00315FB3"/>
    <w:rsid w:val="00320BDB"/>
    <w:rsid w:val="00327F89"/>
    <w:rsid w:val="00396103"/>
    <w:rsid w:val="003B600E"/>
    <w:rsid w:val="003C3792"/>
    <w:rsid w:val="003C5AC8"/>
    <w:rsid w:val="003D1BD5"/>
    <w:rsid w:val="003D3448"/>
    <w:rsid w:val="003E5062"/>
    <w:rsid w:val="003F1553"/>
    <w:rsid w:val="003F7823"/>
    <w:rsid w:val="00404E51"/>
    <w:rsid w:val="00413353"/>
    <w:rsid w:val="00430334"/>
    <w:rsid w:val="00454564"/>
    <w:rsid w:val="0047630A"/>
    <w:rsid w:val="004869DF"/>
    <w:rsid w:val="004A16EB"/>
    <w:rsid w:val="004A555C"/>
    <w:rsid w:val="004B2E19"/>
    <w:rsid w:val="004D2443"/>
    <w:rsid w:val="004E5967"/>
    <w:rsid w:val="004E7B12"/>
    <w:rsid w:val="004F596B"/>
    <w:rsid w:val="004F7ED3"/>
    <w:rsid w:val="0051073F"/>
    <w:rsid w:val="00522247"/>
    <w:rsid w:val="0052249B"/>
    <w:rsid w:val="00536E46"/>
    <w:rsid w:val="005562AA"/>
    <w:rsid w:val="00561056"/>
    <w:rsid w:val="00561D58"/>
    <w:rsid w:val="005667EE"/>
    <w:rsid w:val="0058298B"/>
    <w:rsid w:val="005947A0"/>
    <w:rsid w:val="00595731"/>
    <w:rsid w:val="005B05B6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70320C"/>
    <w:rsid w:val="00717218"/>
    <w:rsid w:val="0073389A"/>
    <w:rsid w:val="00770FC0"/>
    <w:rsid w:val="00777EE8"/>
    <w:rsid w:val="00780DA1"/>
    <w:rsid w:val="0078495F"/>
    <w:rsid w:val="007A118B"/>
    <w:rsid w:val="007B4E1C"/>
    <w:rsid w:val="007B7E83"/>
    <w:rsid w:val="007C7560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659F6"/>
    <w:rsid w:val="008772E6"/>
    <w:rsid w:val="008803FC"/>
    <w:rsid w:val="00897877"/>
    <w:rsid w:val="008A1249"/>
    <w:rsid w:val="008B62F6"/>
    <w:rsid w:val="008C40E0"/>
    <w:rsid w:val="008E3539"/>
    <w:rsid w:val="008E3806"/>
    <w:rsid w:val="008E46DB"/>
    <w:rsid w:val="00940335"/>
    <w:rsid w:val="0095221B"/>
    <w:rsid w:val="00961E30"/>
    <w:rsid w:val="00970200"/>
    <w:rsid w:val="00987F5A"/>
    <w:rsid w:val="00990428"/>
    <w:rsid w:val="009A50B9"/>
    <w:rsid w:val="009B62A8"/>
    <w:rsid w:val="009C591A"/>
    <w:rsid w:val="009D4BF3"/>
    <w:rsid w:val="009E1EFD"/>
    <w:rsid w:val="00A01808"/>
    <w:rsid w:val="00A21F4D"/>
    <w:rsid w:val="00A27858"/>
    <w:rsid w:val="00A4638F"/>
    <w:rsid w:val="00A51B4B"/>
    <w:rsid w:val="00A61860"/>
    <w:rsid w:val="00A62657"/>
    <w:rsid w:val="00A71060"/>
    <w:rsid w:val="00A74F30"/>
    <w:rsid w:val="00A85BFD"/>
    <w:rsid w:val="00AB1AEF"/>
    <w:rsid w:val="00AB37DA"/>
    <w:rsid w:val="00AD2013"/>
    <w:rsid w:val="00AE2EC3"/>
    <w:rsid w:val="00AE76A2"/>
    <w:rsid w:val="00B01179"/>
    <w:rsid w:val="00B30502"/>
    <w:rsid w:val="00B34973"/>
    <w:rsid w:val="00B47037"/>
    <w:rsid w:val="00B5617F"/>
    <w:rsid w:val="00B57FE4"/>
    <w:rsid w:val="00B6500E"/>
    <w:rsid w:val="00B845E1"/>
    <w:rsid w:val="00B90A73"/>
    <w:rsid w:val="00BA017A"/>
    <w:rsid w:val="00BA5459"/>
    <w:rsid w:val="00BC663B"/>
    <w:rsid w:val="00BF57F3"/>
    <w:rsid w:val="00C169FF"/>
    <w:rsid w:val="00C67BB2"/>
    <w:rsid w:val="00C763C5"/>
    <w:rsid w:val="00CB1CA9"/>
    <w:rsid w:val="00CB6A51"/>
    <w:rsid w:val="00CC398A"/>
    <w:rsid w:val="00CC7550"/>
    <w:rsid w:val="00CD035F"/>
    <w:rsid w:val="00D26BFA"/>
    <w:rsid w:val="00D37C0C"/>
    <w:rsid w:val="00D64841"/>
    <w:rsid w:val="00D85253"/>
    <w:rsid w:val="00DD028F"/>
    <w:rsid w:val="00DE544D"/>
    <w:rsid w:val="00E2746F"/>
    <w:rsid w:val="00E51D35"/>
    <w:rsid w:val="00E60426"/>
    <w:rsid w:val="00E67CAB"/>
    <w:rsid w:val="00E90F55"/>
    <w:rsid w:val="00E940F6"/>
    <w:rsid w:val="00E97716"/>
    <w:rsid w:val="00EA0464"/>
    <w:rsid w:val="00EB28C3"/>
    <w:rsid w:val="00EE08BC"/>
    <w:rsid w:val="00EE4453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C584-9747-4680-9E9D-18C8DF32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2011-08-09T14:05:00Z</dcterms:created>
  <dcterms:modified xsi:type="dcterms:W3CDTF">2011-08-09T14:07:00Z</dcterms:modified>
</cp:coreProperties>
</file>