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05522E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CB08D4" w:rsidRPr="00CB08D4" w:rsidRDefault="00CB08D4" w:rsidP="00CB08D4">
      <w:pPr>
        <w:rPr>
          <w:rFonts w:cs="Arial"/>
          <w:rtl/>
        </w:rPr>
      </w:pPr>
      <w:r w:rsidRPr="00CB08D4">
        <w:rPr>
          <w:rFonts w:cs="Arial" w:hint="cs"/>
          <w:rtl/>
        </w:rPr>
        <w:t>في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مشروع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البحث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هذا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تم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تحديد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مستويات</w:t>
      </w:r>
      <w:r w:rsidRPr="00CB08D4">
        <w:rPr>
          <w:rFonts w:cs="Arial"/>
          <w:rtl/>
        </w:rPr>
        <w:t xml:space="preserve"> " </w:t>
      </w:r>
      <w:proofErr w:type="spellStart"/>
      <w:r w:rsidRPr="00CB08D4">
        <w:rPr>
          <w:rFonts w:cs="Arial" w:hint="cs"/>
          <w:rtl/>
        </w:rPr>
        <w:t>القلوتاثايون</w:t>
      </w:r>
      <w:proofErr w:type="spellEnd"/>
      <w:r w:rsidRPr="00CB08D4">
        <w:rPr>
          <w:rFonts w:cs="Arial"/>
          <w:rtl/>
        </w:rPr>
        <w:t xml:space="preserve"> " </w:t>
      </w:r>
      <w:r w:rsidRPr="00CB08D4">
        <w:rPr>
          <w:rFonts w:cs="Arial" w:hint="cs"/>
          <w:rtl/>
        </w:rPr>
        <w:t>داخل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الخلايا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الصبغية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الجلدية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المزروعة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مخبرياً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من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جلد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أشخاص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عاديين</w:t>
      </w:r>
      <w:r w:rsidRPr="00CB08D4">
        <w:rPr>
          <w:rFonts w:cs="Arial"/>
          <w:rtl/>
        </w:rPr>
        <w:t xml:space="preserve"> ( </w:t>
      </w:r>
      <w:r w:rsidRPr="00CB08D4">
        <w:rPr>
          <w:rFonts w:cs="Arial" w:hint="cs"/>
          <w:rtl/>
        </w:rPr>
        <w:t>عدد</w:t>
      </w:r>
      <w:r w:rsidRPr="00CB08D4">
        <w:rPr>
          <w:rFonts w:cs="Arial"/>
          <w:rtl/>
        </w:rPr>
        <w:t xml:space="preserve"> 10 ) </w:t>
      </w:r>
      <w:r w:rsidRPr="00CB08D4">
        <w:rPr>
          <w:rFonts w:cs="Arial" w:hint="cs"/>
          <w:rtl/>
        </w:rPr>
        <w:t>كضابط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ومن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جلد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مرضى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مصابين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بالبهاق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النشط</w:t>
      </w:r>
      <w:r w:rsidRPr="00CB08D4">
        <w:rPr>
          <w:rFonts w:cs="Arial"/>
          <w:rtl/>
        </w:rPr>
        <w:t xml:space="preserve"> ( </w:t>
      </w:r>
      <w:r w:rsidRPr="00CB08D4">
        <w:rPr>
          <w:rFonts w:cs="Arial" w:hint="cs"/>
          <w:rtl/>
        </w:rPr>
        <w:t>عدد</w:t>
      </w:r>
      <w:r w:rsidRPr="00CB08D4">
        <w:rPr>
          <w:rFonts w:cs="Arial"/>
          <w:rtl/>
        </w:rPr>
        <w:t xml:space="preserve"> 10 ) </w:t>
      </w:r>
      <w:r w:rsidRPr="00CB08D4">
        <w:rPr>
          <w:rFonts w:cs="Arial" w:hint="cs"/>
          <w:rtl/>
        </w:rPr>
        <w:t>والمستقر</w:t>
      </w:r>
      <w:r w:rsidRPr="00CB08D4">
        <w:rPr>
          <w:rFonts w:cs="Arial"/>
          <w:rtl/>
        </w:rPr>
        <w:t xml:space="preserve"> ( </w:t>
      </w:r>
      <w:r w:rsidRPr="00CB08D4">
        <w:rPr>
          <w:rFonts w:cs="Arial" w:hint="cs"/>
          <w:rtl/>
        </w:rPr>
        <w:t>عدد</w:t>
      </w:r>
      <w:r w:rsidRPr="00CB08D4">
        <w:rPr>
          <w:rFonts w:cs="Arial"/>
          <w:rtl/>
        </w:rPr>
        <w:t xml:space="preserve"> 10 ) </w:t>
      </w:r>
      <w:r w:rsidRPr="00CB08D4">
        <w:rPr>
          <w:rFonts w:cs="Arial" w:hint="cs"/>
          <w:rtl/>
        </w:rPr>
        <w:t>قبل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معالجتها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بالهيدروجين</w:t>
      </w:r>
      <w:r w:rsidRPr="00CB08D4">
        <w:rPr>
          <w:rFonts w:cs="Arial"/>
          <w:rtl/>
        </w:rPr>
        <w:t xml:space="preserve"> </w:t>
      </w:r>
      <w:proofErr w:type="spellStart"/>
      <w:r w:rsidRPr="00CB08D4">
        <w:rPr>
          <w:rFonts w:cs="Arial" w:hint="cs"/>
          <w:rtl/>
        </w:rPr>
        <w:t>بيروكسايد</w:t>
      </w:r>
      <w:proofErr w:type="spellEnd"/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وبعد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معالجتها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،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إن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مستويات</w:t>
      </w:r>
      <w:r w:rsidRPr="00CB08D4">
        <w:rPr>
          <w:rFonts w:cs="Arial"/>
          <w:rtl/>
        </w:rPr>
        <w:t xml:space="preserve"> </w:t>
      </w:r>
      <w:proofErr w:type="spellStart"/>
      <w:r w:rsidRPr="00CB08D4">
        <w:rPr>
          <w:rFonts w:cs="Arial" w:hint="cs"/>
          <w:rtl/>
        </w:rPr>
        <w:t>القلوتاثايون</w:t>
      </w:r>
      <w:proofErr w:type="spellEnd"/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داخل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الخلايا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الصبغية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من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المرضى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المصابين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بالبهاق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النشط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كان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منخفضاً</w:t>
      </w:r>
      <w:r w:rsidRPr="00CB08D4">
        <w:rPr>
          <w:rFonts w:cs="Arial"/>
          <w:rtl/>
        </w:rPr>
        <w:t xml:space="preserve"> </w:t>
      </w:r>
      <w:proofErr w:type="spellStart"/>
      <w:r w:rsidRPr="00CB08D4">
        <w:rPr>
          <w:rFonts w:cs="Arial" w:hint="cs"/>
          <w:rtl/>
        </w:rPr>
        <w:t>إنخفاضاً</w:t>
      </w:r>
      <w:proofErr w:type="spellEnd"/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ذا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أهمية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مقارنة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بمستوياته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في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الخلايا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الصبغية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من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الأشخاص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العاديين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والمصابين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بالبهاق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المستقر</w:t>
      </w:r>
      <w:r w:rsidRPr="00CB08D4">
        <w:rPr>
          <w:rFonts w:cs="Arial"/>
          <w:rtl/>
        </w:rPr>
        <w:t xml:space="preserve"> .</w:t>
      </w:r>
    </w:p>
    <w:p w:rsidR="00CB08D4" w:rsidRPr="00CB08D4" w:rsidRDefault="00CB08D4" w:rsidP="00CB08D4">
      <w:pPr>
        <w:rPr>
          <w:rFonts w:cs="Arial"/>
          <w:rtl/>
        </w:rPr>
      </w:pPr>
      <w:r w:rsidRPr="00CB08D4">
        <w:rPr>
          <w:rFonts w:cs="Arial"/>
          <w:rtl/>
        </w:rPr>
        <w:tab/>
      </w:r>
      <w:r w:rsidRPr="00CB08D4">
        <w:rPr>
          <w:rFonts w:cs="Arial" w:hint="cs"/>
          <w:rtl/>
        </w:rPr>
        <w:t>إن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معالجة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الخلايا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الصبغية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من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المجموعات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الثلاثة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بالهيدروجين</w:t>
      </w:r>
      <w:r w:rsidRPr="00CB08D4">
        <w:rPr>
          <w:rFonts w:cs="Arial"/>
          <w:rtl/>
        </w:rPr>
        <w:t xml:space="preserve"> </w:t>
      </w:r>
      <w:proofErr w:type="spellStart"/>
      <w:r w:rsidRPr="00CB08D4">
        <w:rPr>
          <w:rFonts w:cs="Arial" w:hint="cs"/>
          <w:rtl/>
        </w:rPr>
        <w:t>بيروكسايد</w:t>
      </w:r>
      <w:proofErr w:type="spellEnd"/>
      <w:r w:rsidRPr="00CB08D4">
        <w:rPr>
          <w:rFonts w:cs="Arial"/>
          <w:rtl/>
        </w:rPr>
        <w:t xml:space="preserve"> (</w:t>
      </w:r>
      <w:r w:rsidRPr="00CB08D4">
        <w:rPr>
          <w:rFonts w:cs="Arial" w:hint="cs"/>
          <w:rtl/>
        </w:rPr>
        <w:t>تركيز</w:t>
      </w:r>
      <w:r w:rsidRPr="00CB08D4">
        <w:rPr>
          <w:rFonts w:cs="Arial"/>
          <w:rtl/>
        </w:rPr>
        <w:t xml:space="preserve"> 100 </w:t>
      </w:r>
      <w:proofErr w:type="spellStart"/>
      <w:r w:rsidRPr="00CB08D4">
        <w:rPr>
          <w:rFonts w:cs="Arial" w:hint="cs"/>
          <w:rtl/>
        </w:rPr>
        <w:t>ميكرومول</w:t>
      </w:r>
      <w:proofErr w:type="spellEnd"/>
      <w:r w:rsidRPr="00CB08D4">
        <w:rPr>
          <w:rFonts w:cs="Arial"/>
          <w:rtl/>
        </w:rPr>
        <w:t xml:space="preserve">) </w:t>
      </w:r>
      <w:r w:rsidRPr="00CB08D4">
        <w:rPr>
          <w:rFonts w:cs="Arial" w:hint="cs"/>
          <w:rtl/>
        </w:rPr>
        <w:t>أدى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إلى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انخفاض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ملحوظ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ذا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أهمية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في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مستويات</w:t>
      </w:r>
      <w:r w:rsidRPr="00CB08D4">
        <w:rPr>
          <w:rFonts w:cs="Arial"/>
          <w:rtl/>
        </w:rPr>
        <w:t xml:space="preserve"> </w:t>
      </w:r>
      <w:proofErr w:type="spellStart"/>
      <w:r w:rsidRPr="00CB08D4">
        <w:rPr>
          <w:rFonts w:cs="Arial" w:hint="cs"/>
          <w:rtl/>
        </w:rPr>
        <w:t>القلوتاثايون</w:t>
      </w:r>
      <w:proofErr w:type="spellEnd"/>
      <w:r w:rsidRPr="00CB08D4">
        <w:rPr>
          <w:rFonts w:cs="Arial"/>
          <w:rtl/>
        </w:rPr>
        <w:t xml:space="preserve"> " </w:t>
      </w:r>
      <w:r w:rsidRPr="00CB08D4">
        <w:rPr>
          <w:rFonts w:cs="Arial" w:hint="cs"/>
          <w:rtl/>
        </w:rPr>
        <w:t>بنسب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مختلفة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أعلاها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كانت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في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الخلايا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الصبغية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التي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تم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الحصول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عليها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من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مجموعة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البهاق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النشط</w:t>
      </w:r>
      <w:r w:rsidRPr="00CB08D4">
        <w:rPr>
          <w:rFonts w:cs="Arial"/>
          <w:rtl/>
        </w:rPr>
        <w:t xml:space="preserve"> .</w:t>
      </w:r>
    </w:p>
    <w:p w:rsidR="006B0BDF" w:rsidRDefault="00CB08D4" w:rsidP="00CB08D4">
      <w:pPr>
        <w:rPr>
          <w:rFonts w:hint="cs"/>
          <w:b/>
          <w:bCs/>
          <w:rtl/>
        </w:rPr>
      </w:pPr>
      <w:r w:rsidRPr="00CB08D4">
        <w:rPr>
          <w:rFonts w:cs="Arial"/>
          <w:rtl/>
        </w:rPr>
        <w:tab/>
      </w:r>
      <w:r w:rsidRPr="00CB08D4">
        <w:rPr>
          <w:rFonts w:cs="Arial" w:hint="cs"/>
          <w:rtl/>
        </w:rPr>
        <w:t>إن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معالجة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الخلايا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الصبغية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بالهيدروجين</w:t>
      </w:r>
      <w:r w:rsidRPr="00CB08D4">
        <w:rPr>
          <w:rFonts w:cs="Arial"/>
          <w:rtl/>
        </w:rPr>
        <w:t xml:space="preserve"> </w:t>
      </w:r>
      <w:proofErr w:type="spellStart"/>
      <w:r w:rsidRPr="00CB08D4">
        <w:rPr>
          <w:rFonts w:cs="Arial" w:hint="cs"/>
          <w:rtl/>
        </w:rPr>
        <w:t>بيروكسايد</w:t>
      </w:r>
      <w:proofErr w:type="spellEnd"/>
      <w:r w:rsidRPr="00CB08D4">
        <w:rPr>
          <w:rFonts w:cs="Arial"/>
          <w:rtl/>
        </w:rPr>
        <w:t xml:space="preserve"> ( 50 </w:t>
      </w:r>
      <w:r w:rsidRPr="00CB08D4">
        <w:rPr>
          <w:rFonts w:cs="Arial" w:hint="cs"/>
          <w:rtl/>
        </w:rPr>
        <w:t>و</w:t>
      </w:r>
      <w:r w:rsidRPr="00CB08D4">
        <w:rPr>
          <w:rFonts w:cs="Arial"/>
          <w:rtl/>
        </w:rPr>
        <w:t xml:space="preserve">100 </w:t>
      </w:r>
      <w:proofErr w:type="spellStart"/>
      <w:r w:rsidRPr="00CB08D4">
        <w:rPr>
          <w:rFonts w:cs="Arial" w:hint="cs"/>
          <w:rtl/>
        </w:rPr>
        <w:t>ميكرومول</w:t>
      </w:r>
      <w:proofErr w:type="spellEnd"/>
      <w:r w:rsidRPr="00CB08D4">
        <w:rPr>
          <w:rFonts w:cs="Arial"/>
          <w:rtl/>
        </w:rPr>
        <w:t xml:space="preserve"> ) </w:t>
      </w:r>
      <w:r w:rsidRPr="00CB08D4">
        <w:rPr>
          <w:rFonts w:cs="Arial" w:hint="cs"/>
          <w:rtl/>
        </w:rPr>
        <w:t>من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المجموعات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الثلاثة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أبدت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تغيراً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في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النسب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بشكلٍ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مختلف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في</w:t>
      </w:r>
      <w:r w:rsidRPr="00CB08D4">
        <w:rPr>
          <w:rFonts w:cs="Arial"/>
          <w:rtl/>
        </w:rPr>
        <w:t xml:space="preserve"> " </w:t>
      </w:r>
      <w:proofErr w:type="spellStart"/>
      <w:r w:rsidRPr="00CB08D4">
        <w:rPr>
          <w:rFonts w:cs="Arial" w:hint="cs"/>
          <w:rtl/>
        </w:rPr>
        <w:t>كايناتيكيت</w:t>
      </w:r>
      <w:proofErr w:type="spellEnd"/>
      <w:r w:rsidRPr="00CB08D4">
        <w:rPr>
          <w:rFonts w:cs="Arial"/>
          <w:rtl/>
        </w:rPr>
        <w:t xml:space="preserve"> " </w:t>
      </w:r>
      <w:r w:rsidRPr="00CB08D4">
        <w:rPr>
          <w:rFonts w:cs="Arial" w:hint="cs"/>
          <w:rtl/>
        </w:rPr>
        <w:t>النمو</w:t>
      </w:r>
      <w:r w:rsidRPr="00CB08D4">
        <w:rPr>
          <w:rFonts w:cs="Arial"/>
          <w:rtl/>
        </w:rPr>
        <w:t xml:space="preserve"> . </w:t>
      </w:r>
      <w:r w:rsidRPr="00CB08D4">
        <w:rPr>
          <w:rFonts w:cs="Arial" w:hint="cs"/>
          <w:rtl/>
        </w:rPr>
        <w:t>كان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هناك</w:t>
      </w:r>
      <w:r w:rsidRPr="00CB08D4">
        <w:rPr>
          <w:rFonts w:cs="Arial"/>
          <w:rtl/>
        </w:rPr>
        <w:t xml:space="preserve"> </w:t>
      </w:r>
      <w:proofErr w:type="spellStart"/>
      <w:r w:rsidRPr="00CB08D4">
        <w:rPr>
          <w:rFonts w:cs="Arial" w:hint="cs"/>
          <w:rtl/>
        </w:rPr>
        <w:t>إنخفاضاً</w:t>
      </w:r>
      <w:proofErr w:type="spellEnd"/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متواتراً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في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عدد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الخلايا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الحية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بعد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المعالجة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بالهيدروجين</w:t>
      </w:r>
      <w:r w:rsidRPr="00CB08D4">
        <w:rPr>
          <w:rFonts w:cs="Arial"/>
          <w:rtl/>
        </w:rPr>
        <w:t xml:space="preserve"> </w:t>
      </w:r>
      <w:proofErr w:type="spellStart"/>
      <w:r w:rsidRPr="00CB08D4">
        <w:rPr>
          <w:rFonts w:cs="Arial" w:hint="cs"/>
          <w:rtl/>
        </w:rPr>
        <w:t>بيروكسايد</w:t>
      </w:r>
      <w:proofErr w:type="spellEnd"/>
      <w:r w:rsidRPr="00CB08D4">
        <w:rPr>
          <w:rFonts w:cs="Arial"/>
          <w:rtl/>
        </w:rPr>
        <w:t xml:space="preserve"> ( 50 </w:t>
      </w:r>
      <w:r w:rsidRPr="00CB08D4">
        <w:rPr>
          <w:rFonts w:cs="Arial" w:hint="cs"/>
          <w:rtl/>
        </w:rPr>
        <w:t>و</w:t>
      </w:r>
      <w:r w:rsidRPr="00CB08D4">
        <w:rPr>
          <w:rFonts w:cs="Arial"/>
          <w:rtl/>
        </w:rPr>
        <w:t xml:space="preserve"> 100 </w:t>
      </w:r>
      <w:proofErr w:type="spellStart"/>
      <w:r w:rsidRPr="00CB08D4">
        <w:rPr>
          <w:rFonts w:cs="Arial" w:hint="cs"/>
          <w:rtl/>
        </w:rPr>
        <w:t>ميكرومول</w:t>
      </w:r>
      <w:proofErr w:type="spellEnd"/>
      <w:r w:rsidRPr="00CB08D4">
        <w:rPr>
          <w:rFonts w:cs="Arial"/>
          <w:rtl/>
        </w:rPr>
        <w:t xml:space="preserve"> ) </w:t>
      </w:r>
      <w:r w:rsidRPr="00CB08D4">
        <w:rPr>
          <w:rFonts w:cs="Arial" w:hint="cs"/>
          <w:rtl/>
        </w:rPr>
        <w:t>في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المجموعات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الثلاثة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كان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أعلى</w:t>
      </w:r>
      <w:r w:rsidRPr="00CB08D4">
        <w:rPr>
          <w:rFonts w:cs="Arial"/>
          <w:rtl/>
        </w:rPr>
        <w:t xml:space="preserve"> </w:t>
      </w:r>
      <w:proofErr w:type="spellStart"/>
      <w:r w:rsidRPr="00CB08D4">
        <w:rPr>
          <w:rFonts w:cs="Arial" w:hint="cs"/>
          <w:rtl/>
        </w:rPr>
        <w:t>إنخفاضاً</w:t>
      </w:r>
      <w:proofErr w:type="spellEnd"/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في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مجموعة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البهاق</w:t>
      </w:r>
      <w:r w:rsidRPr="00CB08D4">
        <w:rPr>
          <w:rFonts w:cs="Arial"/>
          <w:rtl/>
        </w:rPr>
        <w:t xml:space="preserve"> </w:t>
      </w:r>
      <w:r w:rsidRPr="00CB08D4">
        <w:rPr>
          <w:rFonts w:cs="Arial" w:hint="cs"/>
          <w:rtl/>
        </w:rPr>
        <w:t>النشط</w:t>
      </w:r>
      <w:r w:rsidRPr="00CB08D4">
        <w:rPr>
          <w:rFonts w:cs="Arial"/>
          <w:rtl/>
        </w:rPr>
        <w:t xml:space="preserve"> .</w:t>
      </w:r>
    </w:p>
    <w:p w:rsidR="00CB08D4" w:rsidRPr="003D4022" w:rsidRDefault="00CB08D4" w:rsidP="00CB08D4">
      <w:pPr>
        <w:rPr>
          <w:rFonts w:hint="cs"/>
          <w:b/>
          <w:bCs/>
          <w:rtl/>
        </w:rPr>
      </w:pPr>
    </w:p>
    <w:p w:rsidR="00CB08D4" w:rsidRPr="00CB08D4" w:rsidRDefault="003B600E" w:rsidP="00CB08D4">
      <w:pPr>
        <w:bidi w:val="0"/>
        <w:rPr>
          <w:b/>
          <w:bCs/>
          <w:rtl/>
        </w:rPr>
      </w:pPr>
      <w:r w:rsidRPr="006326B9">
        <w:rPr>
          <w:b/>
          <w:bCs/>
        </w:rPr>
        <w:t xml:space="preserve">Abstract: </w:t>
      </w:r>
      <w:bookmarkStart w:id="0" w:name="_GoBack"/>
      <w:bookmarkEnd w:id="0"/>
    </w:p>
    <w:p w:rsidR="00CB08D4" w:rsidRPr="00CB08D4" w:rsidRDefault="00CB08D4" w:rsidP="00CB08D4">
      <w:pPr>
        <w:bidi w:val="0"/>
        <w:spacing w:after="0"/>
        <w:rPr>
          <w:rFonts w:cs="Arial"/>
        </w:rPr>
      </w:pPr>
      <w:r w:rsidRPr="00CB08D4">
        <w:rPr>
          <w:rFonts w:cs="Arial"/>
        </w:rPr>
        <w:t>In this research project was determining the levels of "</w:t>
      </w:r>
      <w:proofErr w:type="spellStart"/>
      <w:r w:rsidRPr="00CB08D4">
        <w:rPr>
          <w:rFonts w:cs="Arial"/>
        </w:rPr>
        <w:t>Algulwtathaaon</w:t>
      </w:r>
      <w:proofErr w:type="spellEnd"/>
      <w:r w:rsidRPr="00CB08D4">
        <w:rPr>
          <w:rFonts w:cs="Arial"/>
        </w:rPr>
        <w:t xml:space="preserve">" within the pigment cells of skin cultivated laboratory from the skin of ordinary people (number 10) as an officer and the skin of patients with </w:t>
      </w:r>
      <w:proofErr w:type="spellStart"/>
      <w:r w:rsidRPr="00CB08D4">
        <w:rPr>
          <w:rFonts w:cs="Arial"/>
        </w:rPr>
        <w:t>vitiligo</w:t>
      </w:r>
      <w:proofErr w:type="spellEnd"/>
      <w:r w:rsidRPr="00CB08D4">
        <w:rPr>
          <w:rFonts w:cs="Arial"/>
        </w:rPr>
        <w:t xml:space="preserve"> active (number 10) and stable (number 10) before treatment with hydrogen peroxide and after treatment, the levels of </w:t>
      </w:r>
      <w:proofErr w:type="spellStart"/>
      <w:r w:rsidRPr="00CB08D4">
        <w:rPr>
          <w:rFonts w:cs="Arial"/>
        </w:rPr>
        <w:t>Algulwtathaaon</w:t>
      </w:r>
      <w:proofErr w:type="spellEnd"/>
      <w:r w:rsidRPr="00CB08D4">
        <w:rPr>
          <w:rFonts w:cs="Arial"/>
        </w:rPr>
        <w:t xml:space="preserve"> within the pigment cells of patients with active </w:t>
      </w:r>
      <w:proofErr w:type="spellStart"/>
      <w:r w:rsidRPr="00CB08D4">
        <w:rPr>
          <w:rFonts w:cs="Arial"/>
        </w:rPr>
        <w:t>vitiligo</w:t>
      </w:r>
      <w:proofErr w:type="spellEnd"/>
      <w:r w:rsidRPr="00CB08D4">
        <w:rPr>
          <w:rFonts w:cs="Arial"/>
        </w:rPr>
        <w:t xml:space="preserve"> was low compared to decreased levels is important in the pigment cells of the ordinary people and those with stable </w:t>
      </w:r>
      <w:proofErr w:type="spellStart"/>
      <w:r w:rsidRPr="00CB08D4">
        <w:rPr>
          <w:rFonts w:cs="Arial"/>
        </w:rPr>
        <w:t>vitiligo</w:t>
      </w:r>
      <w:proofErr w:type="spellEnd"/>
      <w:r w:rsidRPr="00CB08D4">
        <w:rPr>
          <w:rFonts w:cs="Arial"/>
        </w:rPr>
        <w:t>.</w:t>
      </w:r>
    </w:p>
    <w:p w:rsidR="00CB08D4" w:rsidRPr="00CB08D4" w:rsidRDefault="00CB08D4" w:rsidP="00CB08D4">
      <w:pPr>
        <w:bidi w:val="0"/>
        <w:spacing w:after="0"/>
        <w:rPr>
          <w:rFonts w:cs="Arial"/>
        </w:rPr>
      </w:pPr>
      <w:r w:rsidRPr="00CB08D4">
        <w:rPr>
          <w:rFonts w:cs="Arial"/>
        </w:rPr>
        <w:t xml:space="preserve"> The treatment of the pigment cells of the three groups with hydrogen peroxide (concentration of 100 </w:t>
      </w:r>
      <w:proofErr w:type="spellStart"/>
      <w:r w:rsidRPr="00CB08D4">
        <w:rPr>
          <w:rFonts w:cs="Arial"/>
        </w:rPr>
        <w:t>micromol</w:t>
      </w:r>
      <w:proofErr w:type="spellEnd"/>
      <w:r w:rsidRPr="00CB08D4">
        <w:rPr>
          <w:rFonts w:cs="Arial"/>
        </w:rPr>
        <w:t xml:space="preserve">) led to a significant decrease in the levels of importance </w:t>
      </w:r>
      <w:proofErr w:type="spellStart"/>
      <w:r w:rsidRPr="00CB08D4">
        <w:rPr>
          <w:rFonts w:cs="Arial"/>
        </w:rPr>
        <w:t>Algulwtathaaon</w:t>
      </w:r>
      <w:proofErr w:type="spellEnd"/>
      <w:r w:rsidRPr="00CB08D4">
        <w:rPr>
          <w:rFonts w:cs="Arial"/>
        </w:rPr>
        <w:t xml:space="preserve"> "at different rates were highest in the pigment cells that were obtained from the active </w:t>
      </w:r>
      <w:proofErr w:type="spellStart"/>
      <w:r w:rsidRPr="00CB08D4">
        <w:rPr>
          <w:rFonts w:cs="Arial"/>
        </w:rPr>
        <w:t>vitiligo</w:t>
      </w:r>
      <w:proofErr w:type="spellEnd"/>
      <w:r w:rsidRPr="00CB08D4">
        <w:rPr>
          <w:rFonts w:cs="Arial"/>
        </w:rPr>
        <w:t xml:space="preserve"> group.</w:t>
      </w:r>
    </w:p>
    <w:p w:rsidR="00455431" w:rsidRDefault="00CB08D4" w:rsidP="00CB08D4">
      <w:pPr>
        <w:bidi w:val="0"/>
        <w:spacing w:after="0"/>
        <w:rPr>
          <w:rFonts w:cs="Arial"/>
        </w:rPr>
      </w:pPr>
      <w:r w:rsidRPr="00CB08D4">
        <w:rPr>
          <w:rFonts w:cs="Arial"/>
        </w:rPr>
        <w:t xml:space="preserve"> The treatment of pigment cells with hydrogen peroxide (50 and 100 </w:t>
      </w:r>
      <w:proofErr w:type="spellStart"/>
      <w:r w:rsidRPr="00CB08D4">
        <w:rPr>
          <w:rFonts w:cs="Arial"/>
        </w:rPr>
        <w:t>micromol</w:t>
      </w:r>
      <w:proofErr w:type="spellEnd"/>
      <w:r w:rsidRPr="00CB08D4">
        <w:rPr>
          <w:rFonts w:cs="Arial"/>
        </w:rPr>
        <w:t>) of the three groups showed a change in the ratios are different in "</w:t>
      </w:r>
      <w:proofErr w:type="spellStart"/>
      <w:r w:rsidRPr="00CB08D4">
        <w:rPr>
          <w:rFonts w:cs="Arial"/>
        </w:rPr>
        <w:t>Kainetekit</w:t>
      </w:r>
      <w:proofErr w:type="spellEnd"/>
      <w:r w:rsidRPr="00CB08D4">
        <w:rPr>
          <w:rFonts w:cs="Arial"/>
        </w:rPr>
        <w:t xml:space="preserve">" growth. There was a decrease in the number of frequent live cells after treatment with hydrogen peroxide (50 and 100 </w:t>
      </w:r>
      <w:proofErr w:type="spellStart"/>
      <w:r w:rsidRPr="00CB08D4">
        <w:rPr>
          <w:rFonts w:cs="Arial"/>
        </w:rPr>
        <w:t>micromol</w:t>
      </w:r>
      <w:proofErr w:type="spellEnd"/>
      <w:r w:rsidRPr="00CB08D4">
        <w:rPr>
          <w:rFonts w:cs="Arial"/>
        </w:rPr>
        <w:t xml:space="preserve">) in the three groups had the highest decrease in the active </w:t>
      </w:r>
      <w:proofErr w:type="spellStart"/>
      <w:r w:rsidRPr="00CB08D4">
        <w:rPr>
          <w:rFonts w:cs="Arial"/>
        </w:rPr>
        <w:t>vitiligo</w:t>
      </w:r>
      <w:proofErr w:type="spellEnd"/>
      <w:r w:rsidRPr="00CB08D4">
        <w:rPr>
          <w:rFonts w:cs="Arial"/>
        </w:rPr>
        <w:t xml:space="preserve"> group.</w:t>
      </w:r>
    </w:p>
    <w:sectPr w:rsidR="00455431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1A1A"/>
    <w:rsid w:val="00002003"/>
    <w:rsid w:val="000044E4"/>
    <w:rsid w:val="00005A51"/>
    <w:rsid w:val="00007E87"/>
    <w:rsid w:val="0001070A"/>
    <w:rsid w:val="00010B9E"/>
    <w:rsid w:val="00013D64"/>
    <w:rsid w:val="00014851"/>
    <w:rsid w:val="00021E67"/>
    <w:rsid w:val="000228B5"/>
    <w:rsid w:val="000244C6"/>
    <w:rsid w:val="0002540F"/>
    <w:rsid w:val="000301DE"/>
    <w:rsid w:val="00030711"/>
    <w:rsid w:val="000333A8"/>
    <w:rsid w:val="000346E8"/>
    <w:rsid w:val="0004201C"/>
    <w:rsid w:val="000462C4"/>
    <w:rsid w:val="000501D5"/>
    <w:rsid w:val="000512DD"/>
    <w:rsid w:val="00052B48"/>
    <w:rsid w:val="00052DB1"/>
    <w:rsid w:val="00052FD3"/>
    <w:rsid w:val="0005397A"/>
    <w:rsid w:val="00053F38"/>
    <w:rsid w:val="000543C6"/>
    <w:rsid w:val="0005522E"/>
    <w:rsid w:val="00060420"/>
    <w:rsid w:val="000672FF"/>
    <w:rsid w:val="000702BD"/>
    <w:rsid w:val="000702E9"/>
    <w:rsid w:val="0007099D"/>
    <w:rsid w:val="000730E3"/>
    <w:rsid w:val="00074757"/>
    <w:rsid w:val="00075E1B"/>
    <w:rsid w:val="000767EF"/>
    <w:rsid w:val="000768BF"/>
    <w:rsid w:val="000808B5"/>
    <w:rsid w:val="0008115F"/>
    <w:rsid w:val="00081E6B"/>
    <w:rsid w:val="00085729"/>
    <w:rsid w:val="000930BE"/>
    <w:rsid w:val="000957C0"/>
    <w:rsid w:val="000964CE"/>
    <w:rsid w:val="00097B09"/>
    <w:rsid w:val="000A216E"/>
    <w:rsid w:val="000A2B7A"/>
    <w:rsid w:val="000A3427"/>
    <w:rsid w:val="000A349B"/>
    <w:rsid w:val="000B2E4C"/>
    <w:rsid w:val="000B47BD"/>
    <w:rsid w:val="000B597E"/>
    <w:rsid w:val="000B7534"/>
    <w:rsid w:val="000C0B46"/>
    <w:rsid w:val="000C41F6"/>
    <w:rsid w:val="000C47D9"/>
    <w:rsid w:val="000D3875"/>
    <w:rsid w:val="000D3954"/>
    <w:rsid w:val="000D54DB"/>
    <w:rsid w:val="000E10B3"/>
    <w:rsid w:val="000E1652"/>
    <w:rsid w:val="000E48DE"/>
    <w:rsid w:val="000E541B"/>
    <w:rsid w:val="000E5911"/>
    <w:rsid w:val="000F05B3"/>
    <w:rsid w:val="000F1124"/>
    <w:rsid w:val="000F3A66"/>
    <w:rsid w:val="000F3C25"/>
    <w:rsid w:val="000F3C97"/>
    <w:rsid w:val="000F7985"/>
    <w:rsid w:val="001006D6"/>
    <w:rsid w:val="00103BEC"/>
    <w:rsid w:val="00103D44"/>
    <w:rsid w:val="001049E0"/>
    <w:rsid w:val="00107667"/>
    <w:rsid w:val="00107818"/>
    <w:rsid w:val="00111152"/>
    <w:rsid w:val="00116422"/>
    <w:rsid w:val="001222E4"/>
    <w:rsid w:val="00123471"/>
    <w:rsid w:val="00124A13"/>
    <w:rsid w:val="00127BF1"/>
    <w:rsid w:val="00130301"/>
    <w:rsid w:val="00133788"/>
    <w:rsid w:val="00134EBC"/>
    <w:rsid w:val="00136252"/>
    <w:rsid w:val="00136B03"/>
    <w:rsid w:val="00137077"/>
    <w:rsid w:val="00140013"/>
    <w:rsid w:val="001402D0"/>
    <w:rsid w:val="0014072C"/>
    <w:rsid w:val="00142A19"/>
    <w:rsid w:val="00142F66"/>
    <w:rsid w:val="00143BD8"/>
    <w:rsid w:val="001440D0"/>
    <w:rsid w:val="001454DE"/>
    <w:rsid w:val="00147199"/>
    <w:rsid w:val="001471B8"/>
    <w:rsid w:val="00147215"/>
    <w:rsid w:val="001504D8"/>
    <w:rsid w:val="001506AC"/>
    <w:rsid w:val="001532BA"/>
    <w:rsid w:val="001543F6"/>
    <w:rsid w:val="00155764"/>
    <w:rsid w:val="00156815"/>
    <w:rsid w:val="0016074B"/>
    <w:rsid w:val="00160BA5"/>
    <w:rsid w:val="001615F1"/>
    <w:rsid w:val="001653BC"/>
    <w:rsid w:val="0016762B"/>
    <w:rsid w:val="00167EF1"/>
    <w:rsid w:val="00170A86"/>
    <w:rsid w:val="00175509"/>
    <w:rsid w:val="00175923"/>
    <w:rsid w:val="00177F23"/>
    <w:rsid w:val="0018071F"/>
    <w:rsid w:val="00181DE5"/>
    <w:rsid w:val="0018205A"/>
    <w:rsid w:val="001845B0"/>
    <w:rsid w:val="001845D8"/>
    <w:rsid w:val="0018559C"/>
    <w:rsid w:val="00185BCB"/>
    <w:rsid w:val="00190E9F"/>
    <w:rsid w:val="00191AB0"/>
    <w:rsid w:val="0019209B"/>
    <w:rsid w:val="00192A5F"/>
    <w:rsid w:val="00193090"/>
    <w:rsid w:val="00195025"/>
    <w:rsid w:val="001952CE"/>
    <w:rsid w:val="001A0ECD"/>
    <w:rsid w:val="001A1AB1"/>
    <w:rsid w:val="001A1BEC"/>
    <w:rsid w:val="001A2EAE"/>
    <w:rsid w:val="001A3937"/>
    <w:rsid w:val="001A5766"/>
    <w:rsid w:val="001A6A12"/>
    <w:rsid w:val="001B0231"/>
    <w:rsid w:val="001B0EBE"/>
    <w:rsid w:val="001B10DA"/>
    <w:rsid w:val="001B220A"/>
    <w:rsid w:val="001B2EEA"/>
    <w:rsid w:val="001B31F2"/>
    <w:rsid w:val="001B3A17"/>
    <w:rsid w:val="001B569A"/>
    <w:rsid w:val="001B78E4"/>
    <w:rsid w:val="001C00D4"/>
    <w:rsid w:val="001C0F0F"/>
    <w:rsid w:val="001C40AE"/>
    <w:rsid w:val="001D34B8"/>
    <w:rsid w:val="001D4526"/>
    <w:rsid w:val="001D6EB9"/>
    <w:rsid w:val="001E42B7"/>
    <w:rsid w:val="001E541A"/>
    <w:rsid w:val="001E5D60"/>
    <w:rsid w:val="001E6613"/>
    <w:rsid w:val="001F1880"/>
    <w:rsid w:val="001F2FB8"/>
    <w:rsid w:val="001F45CC"/>
    <w:rsid w:val="001F5370"/>
    <w:rsid w:val="002002A4"/>
    <w:rsid w:val="00203CC9"/>
    <w:rsid w:val="00205210"/>
    <w:rsid w:val="00205E30"/>
    <w:rsid w:val="0020776F"/>
    <w:rsid w:val="00211032"/>
    <w:rsid w:val="00211FE9"/>
    <w:rsid w:val="00214BBE"/>
    <w:rsid w:val="00216935"/>
    <w:rsid w:val="00217E83"/>
    <w:rsid w:val="002205E2"/>
    <w:rsid w:val="002244BE"/>
    <w:rsid w:val="00224896"/>
    <w:rsid w:val="00225AD9"/>
    <w:rsid w:val="002269F3"/>
    <w:rsid w:val="002305AF"/>
    <w:rsid w:val="00233F0F"/>
    <w:rsid w:val="00236143"/>
    <w:rsid w:val="00240CBF"/>
    <w:rsid w:val="00240FBF"/>
    <w:rsid w:val="00241B7D"/>
    <w:rsid w:val="0025187A"/>
    <w:rsid w:val="00254A4A"/>
    <w:rsid w:val="0025649D"/>
    <w:rsid w:val="00261D88"/>
    <w:rsid w:val="0026410A"/>
    <w:rsid w:val="00264ACB"/>
    <w:rsid w:val="00266057"/>
    <w:rsid w:val="002678D4"/>
    <w:rsid w:val="0027004D"/>
    <w:rsid w:val="00270E3E"/>
    <w:rsid w:val="00272BA9"/>
    <w:rsid w:val="00274B54"/>
    <w:rsid w:val="00276AC7"/>
    <w:rsid w:val="00283416"/>
    <w:rsid w:val="00284F7B"/>
    <w:rsid w:val="00285803"/>
    <w:rsid w:val="00285864"/>
    <w:rsid w:val="002858B1"/>
    <w:rsid w:val="00286396"/>
    <w:rsid w:val="0028708B"/>
    <w:rsid w:val="00291AD3"/>
    <w:rsid w:val="00291C1E"/>
    <w:rsid w:val="0029276A"/>
    <w:rsid w:val="00294DD6"/>
    <w:rsid w:val="002957D5"/>
    <w:rsid w:val="002A2C7B"/>
    <w:rsid w:val="002A36CE"/>
    <w:rsid w:val="002A481F"/>
    <w:rsid w:val="002A5BA7"/>
    <w:rsid w:val="002A6180"/>
    <w:rsid w:val="002A66FA"/>
    <w:rsid w:val="002A700C"/>
    <w:rsid w:val="002A7FC6"/>
    <w:rsid w:val="002B01EA"/>
    <w:rsid w:val="002B41D2"/>
    <w:rsid w:val="002B42CF"/>
    <w:rsid w:val="002B49CA"/>
    <w:rsid w:val="002B60A9"/>
    <w:rsid w:val="002B62E7"/>
    <w:rsid w:val="002B6F46"/>
    <w:rsid w:val="002C1656"/>
    <w:rsid w:val="002C2113"/>
    <w:rsid w:val="002D03FB"/>
    <w:rsid w:val="002D36B9"/>
    <w:rsid w:val="002D4FFE"/>
    <w:rsid w:val="002D5B87"/>
    <w:rsid w:val="002D7785"/>
    <w:rsid w:val="002E04F6"/>
    <w:rsid w:val="002F166F"/>
    <w:rsid w:val="002F2D19"/>
    <w:rsid w:val="002F40CF"/>
    <w:rsid w:val="002F4FBB"/>
    <w:rsid w:val="002F57B7"/>
    <w:rsid w:val="0030092F"/>
    <w:rsid w:val="00302730"/>
    <w:rsid w:val="00304C65"/>
    <w:rsid w:val="0030558A"/>
    <w:rsid w:val="00310FA2"/>
    <w:rsid w:val="00311599"/>
    <w:rsid w:val="00312010"/>
    <w:rsid w:val="00312162"/>
    <w:rsid w:val="003132D9"/>
    <w:rsid w:val="003139F7"/>
    <w:rsid w:val="00315FB3"/>
    <w:rsid w:val="003166C3"/>
    <w:rsid w:val="00317233"/>
    <w:rsid w:val="0031735A"/>
    <w:rsid w:val="00320BDB"/>
    <w:rsid w:val="00322C59"/>
    <w:rsid w:val="003247B0"/>
    <w:rsid w:val="00327F89"/>
    <w:rsid w:val="003334C3"/>
    <w:rsid w:val="0033373A"/>
    <w:rsid w:val="00335DBF"/>
    <w:rsid w:val="00336AC8"/>
    <w:rsid w:val="00336B3B"/>
    <w:rsid w:val="00336F15"/>
    <w:rsid w:val="00342619"/>
    <w:rsid w:val="00342845"/>
    <w:rsid w:val="00343736"/>
    <w:rsid w:val="00345419"/>
    <w:rsid w:val="0035219A"/>
    <w:rsid w:val="003524A4"/>
    <w:rsid w:val="00352FE1"/>
    <w:rsid w:val="00353462"/>
    <w:rsid w:val="003570C5"/>
    <w:rsid w:val="00357794"/>
    <w:rsid w:val="00364702"/>
    <w:rsid w:val="00365AFC"/>
    <w:rsid w:val="00371620"/>
    <w:rsid w:val="00371F99"/>
    <w:rsid w:val="0037484A"/>
    <w:rsid w:val="00374869"/>
    <w:rsid w:val="003748E6"/>
    <w:rsid w:val="00375B79"/>
    <w:rsid w:val="003765BF"/>
    <w:rsid w:val="00376E67"/>
    <w:rsid w:val="0037722C"/>
    <w:rsid w:val="00380134"/>
    <w:rsid w:val="00381A4D"/>
    <w:rsid w:val="0038295D"/>
    <w:rsid w:val="00386AA3"/>
    <w:rsid w:val="00386C60"/>
    <w:rsid w:val="00387CEF"/>
    <w:rsid w:val="00390404"/>
    <w:rsid w:val="003921A1"/>
    <w:rsid w:val="00396103"/>
    <w:rsid w:val="00396E4C"/>
    <w:rsid w:val="003A1E74"/>
    <w:rsid w:val="003A26FE"/>
    <w:rsid w:val="003A6642"/>
    <w:rsid w:val="003A75D0"/>
    <w:rsid w:val="003B600E"/>
    <w:rsid w:val="003B6C95"/>
    <w:rsid w:val="003C0AA1"/>
    <w:rsid w:val="003C1136"/>
    <w:rsid w:val="003C3792"/>
    <w:rsid w:val="003C3A65"/>
    <w:rsid w:val="003C3ED8"/>
    <w:rsid w:val="003C471C"/>
    <w:rsid w:val="003C5AC8"/>
    <w:rsid w:val="003C78D6"/>
    <w:rsid w:val="003D1081"/>
    <w:rsid w:val="003D1BD5"/>
    <w:rsid w:val="003D241D"/>
    <w:rsid w:val="003D272D"/>
    <w:rsid w:val="003D3448"/>
    <w:rsid w:val="003D3616"/>
    <w:rsid w:val="003D3D5D"/>
    <w:rsid w:val="003D4022"/>
    <w:rsid w:val="003D44BA"/>
    <w:rsid w:val="003D6E30"/>
    <w:rsid w:val="003E30FE"/>
    <w:rsid w:val="003E339C"/>
    <w:rsid w:val="003E5062"/>
    <w:rsid w:val="003E5916"/>
    <w:rsid w:val="003E5F8E"/>
    <w:rsid w:val="003E6F86"/>
    <w:rsid w:val="003F125E"/>
    <w:rsid w:val="003F1553"/>
    <w:rsid w:val="003F1B87"/>
    <w:rsid w:val="003F7821"/>
    <w:rsid w:val="003F7823"/>
    <w:rsid w:val="00402B2B"/>
    <w:rsid w:val="00403D4E"/>
    <w:rsid w:val="00404345"/>
    <w:rsid w:val="00404E51"/>
    <w:rsid w:val="00410799"/>
    <w:rsid w:val="00410D71"/>
    <w:rsid w:val="00411256"/>
    <w:rsid w:val="00413353"/>
    <w:rsid w:val="0042081D"/>
    <w:rsid w:val="00422080"/>
    <w:rsid w:val="004267C8"/>
    <w:rsid w:val="004277F1"/>
    <w:rsid w:val="00430334"/>
    <w:rsid w:val="00432DCB"/>
    <w:rsid w:val="004332B0"/>
    <w:rsid w:val="004368EC"/>
    <w:rsid w:val="00437B70"/>
    <w:rsid w:val="00444F45"/>
    <w:rsid w:val="00453C47"/>
    <w:rsid w:val="00454564"/>
    <w:rsid w:val="00455431"/>
    <w:rsid w:val="004600A0"/>
    <w:rsid w:val="00460423"/>
    <w:rsid w:val="004657A2"/>
    <w:rsid w:val="004672E8"/>
    <w:rsid w:val="004737AC"/>
    <w:rsid w:val="0047630A"/>
    <w:rsid w:val="00484526"/>
    <w:rsid w:val="00485F32"/>
    <w:rsid w:val="004865CA"/>
    <w:rsid w:val="004869DF"/>
    <w:rsid w:val="00486BC8"/>
    <w:rsid w:val="0048742D"/>
    <w:rsid w:val="00487F4D"/>
    <w:rsid w:val="00490DAE"/>
    <w:rsid w:val="004919B3"/>
    <w:rsid w:val="0049206B"/>
    <w:rsid w:val="00493B5C"/>
    <w:rsid w:val="00495691"/>
    <w:rsid w:val="004A16EB"/>
    <w:rsid w:val="004A2094"/>
    <w:rsid w:val="004A2C24"/>
    <w:rsid w:val="004A33F7"/>
    <w:rsid w:val="004A378C"/>
    <w:rsid w:val="004A555C"/>
    <w:rsid w:val="004B2110"/>
    <w:rsid w:val="004B2E19"/>
    <w:rsid w:val="004B3E77"/>
    <w:rsid w:val="004C0A13"/>
    <w:rsid w:val="004C2441"/>
    <w:rsid w:val="004C4105"/>
    <w:rsid w:val="004C7F96"/>
    <w:rsid w:val="004D1C8E"/>
    <w:rsid w:val="004D2443"/>
    <w:rsid w:val="004D2DC3"/>
    <w:rsid w:val="004D3415"/>
    <w:rsid w:val="004E11C1"/>
    <w:rsid w:val="004E1706"/>
    <w:rsid w:val="004E1B97"/>
    <w:rsid w:val="004E22CB"/>
    <w:rsid w:val="004E5967"/>
    <w:rsid w:val="004E7B12"/>
    <w:rsid w:val="004F335F"/>
    <w:rsid w:val="004F44D4"/>
    <w:rsid w:val="004F596B"/>
    <w:rsid w:val="004F7ED3"/>
    <w:rsid w:val="00500739"/>
    <w:rsid w:val="005007EC"/>
    <w:rsid w:val="00501826"/>
    <w:rsid w:val="00505C8F"/>
    <w:rsid w:val="00507202"/>
    <w:rsid w:val="0051073F"/>
    <w:rsid w:val="005136C6"/>
    <w:rsid w:val="00513718"/>
    <w:rsid w:val="00513B69"/>
    <w:rsid w:val="00514B17"/>
    <w:rsid w:val="00517B69"/>
    <w:rsid w:val="00522247"/>
    <w:rsid w:val="0052249B"/>
    <w:rsid w:val="0052288E"/>
    <w:rsid w:val="00522D04"/>
    <w:rsid w:val="00525985"/>
    <w:rsid w:val="00526A48"/>
    <w:rsid w:val="00530A07"/>
    <w:rsid w:val="00533417"/>
    <w:rsid w:val="00533F5F"/>
    <w:rsid w:val="00534122"/>
    <w:rsid w:val="005345F8"/>
    <w:rsid w:val="00536E46"/>
    <w:rsid w:val="00537107"/>
    <w:rsid w:val="0053728C"/>
    <w:rsid w:val="00540821"/>
    <w:rsid w:val="005411D8"/>
    <w:rsid w:val="0054260F"/>
    <w:rsid w:val="00542F2E"/>
    <w:rsid w:val="00546B10"/>
    <w:rsid w:val="005562AA"/>
    <w:rsid w:val="005572B0"/>
    <w:rsid w:val="00561056"/>
    <w:rsid w:val="00561D58"/>
    <w:rsid w:val="00562BB1"/>
    <w:rsid w:val="00563229"/>
    <w:rsid w:val="005632CB"/>
    <w:rsid w:val="0056497D"/>
    <w:rsid w:val="00564FA3"/>
    <w:rsid w:val="005667EE"/>
    <w:rsid w:val="00571E6B"/>
    <w:rsid w:val="005727B3"/>
    <w:rsid w:val="0058298B"/>
    <w:rsid w:val="00583C87"/>
    <w:rsid w:val="00586ED1"/>
    <w:rsid w:val="005907DA"/>
    <w:rsid w:val="00593512"/>
    <w:rsid w:val="005947A0"/>
    <w:rsid w:val="00595731"/>
    <w:rsid w:val="0059635E"/>
    <w:rsid w:val="00596377"/>
    <w:rsid w:val="005A2C5E"/>
    <w:rsid w:val="005A3189"/>
    <w:rsid w:val="005A4829"/>
    <w:rsid w:val="005A58CC"/>
    <w:rsid w:val="005A6570"/>
    <w:rsid w:val="005A7946"/>
    <w:rsid w:val="005A7ABD"/>
    <w:rsid w:val="005B05B6"/>
    <w:rsid w:val="005B1AA4"/>
    <w:rsid w:val="005B207F"/>
    <w:rsid w:val="005B31A6"/>
    <w:rsid w:val="005B5991"/>
    <w:rsid w:val="005B6A32"/>
    <w:rsid w:val="005C09B4"/>
    <w:rsid w:val="005C0E62"/>
    <w:rsid w:val="005C56E2"/>
    <w:rsid w:val="005C78D2"/>
    <w:rsid w:val="005C7E2A"/>
    <w:rsid w:val="005D0734"/>
    <w:rsid w:val="005D7B5B"/>
    <w:rsid w:val="005E4B19"/>
    <w:rsid w:val="005E5A01"/>
    <w:rsid w:val="005E5F3F"/>
    <w:rsid w:val="005E7151"/>
    <w:rsid w:val="005E7C0D"/>
    <w:rsid w:val="005F270B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4ACD"/>
    <w:rsid w:val="00605227"/>
    <w:rsid w:val="00606C4C"/>
    <w:rsid w:val="00612F31"/>
    <w:rsid w:val="00613DFC"/>
    <w:rsid w:val="0063004C"/>
    <w:rsid w:val="006326B9"/>
    <w:rsid w:val="00633B2C"/>
    <w:rsid w:val="00633D0D"/>
    <w:rsid w:val="006405B6"/>
    <w:rsid w:val="006446C4"/>
    <w:rsid w:val="00644735"/>
    <w:rsid w:val="00644D13"/>
    <w:rsid w:val="006511D7"/>
    <w:rsid w:val="00651D4A"/>
    <w:rsid w:val="00654ED8"/>
    <w:rsid w:val="00657A4C"/>
    <w:rsid w:val="00663692"/>
    <w:rsid w:val="006647D3"/>
    <w:rsid w:val="00666CA6"/>
    <w:rsid w:val="0066757F"/>
    <w:rsid w:val="00667C8B"/>
    <w:rsid w:val="0067006C"/>
    <w:rsid w:val="006707AA"/>
    <w:rsid w:val="00675069"/>
    <w:rsid w:val="006761E9"/>
    <w:rsid w:val="006814A1"/>
    <w:rsid w:val="00681F3D"/>
    <w:rsid w:val="006828A4"/>
    <w:rsid w:val="00682CD0"/>
    <w:rsid w:val="00685316"/>
    <w:rsid w:val="00685858"/>
    <w:rsid w:val="00685C56"/>
    <w:rsid w:val="0069001B"/>
    <w:rsid w:val="006907B5"/>
    <w:rsid w:val="00690A31"/>
    <w:rsid w:val="00690C50"/>
    <w:rsid w:val="0069240B"/>
    <w:rsid w:val="006A08E9"/>
    <w:rsid w:val="006A1436"/>
    <w:rsid w:val="006A722E"/>
    <w:rsid w:val="006A77AF"/>
    <w:rsid w:val="006B0BDF"/>
    <w:rsid w:val="006B16D9"/>
    <w:rsid w:val="006B1827"/>
    <w:rsid w:val="006B1997"/>
    <w:rsid w:val="006B3352"/>
    <w:rsid w:val="006B7A79"/>
    <w:rsid w:val="006C01A6"/>
    <w:rsid w:val="006C2A23"/>
    <w:rsid w:val="006C44F2"/>
    <w:rsid w:val="006C4543"/>
    <w:rsid w:val="006C5123"/>
    <w:rsid w:val="006D1159"/>
    <w:rsid w:val="006D243C"/>
    <w:rsid w:val="006D4E67"/>
    <w:rsid w:val="006D5B8F"/>
    <w:rsid w:val="006E0A4E"/>
    <w:rsid w:val="006E116E"/>
    <w:rsid w:val="006E359C"/>
    <w:rsid w:val="006E4326"/>
    <w:rsid w:val="006E54AE"/>
    <w:rsid w:val="006F5783"/>
    <w:rsid w:val="006F5FA2"/>
    <w:rsid w:val="006F7236"/>
    <w:rsid w:val="006F744E"/>
    <w:rsid w:val="00700A59"/>
    <w:rsid w:val="0070144F"/>
    <w:rsid w:val="00701F7F"/>
    <w:rsid w:val="0070320C"/>
    <w:rsid w:val="00704A59"/>
    <w:rsid w:val="00704C54"/>
    <w:rsid w:val="00706660"/>
    <w:rsid w:val="00710FEE"/>
    <w:rsid w:val="0071371F"/>
    <w:rsid w:val="007159AF"/>
    <w:rsid w:val="00717218"/>
    <w:rsid w:val="007242C6"/>
    <w:rsid w:val="00725AD7"/>
    <w:rsid w:val="00726BDA"/>
    <w:rsid w:val="00726FA8"/>
    <w:rsid w:val="00727496"/>
    <w:rsid w:val="00730214"/>
    <w:rsid w:val="00730319"/>
    <w:rsid w:val="00730C9F"/>
    <w:rsid w:val="00730DE7"/>
    <w:rsid w:val="007321A0"/>
    <w:rsid w:val="0073389A"/>
    <w:rsid w:val="00734E3E"/>
    <w:rsid w:val="0073613D"/>
    <w:rsid w:val="00737D8C"/>
    <w:rsid w:val="007423FD"/>
    <w:rsid w:val="00742EAB"/>
    <w:rsid w:val="00746EE3"/>
    <w:rsid w:val="0075171F"/>
    <w:rsid w:val="00752793"/>
    <w:rsid w:val="00753FA6"/>
    <w:rsid w:val="00757B0C"/>
    <w:rsid w:val="00757C61"/>
    <w:rsid w:val="00763461"/>
    <w:rsid w:val="00770FC0"/>
    <w:rsid w:val="007717C3"/>
    <w:rsid w:val="00773679"/>
    <w:rsid w:val="00775D29"/>
    <w:rsid w:val="00776F0E"/>
    <w:rsid w:val="007779A0"/>
    <w:rsid w:val="00777EE8"/>
    <w:rsid w:val="00780126"/>
    <w:rsid w:val="0078080E"/>
    <w:rsid w:val="00780DA1"/>
    <w:rsid w:val="007810F4"/>
    <w:rsid w:val="0078495F"/>
    <w:rsid w:val="00791E0F"/>
    <w:rsid w:val="0079246F"/>
    <w:rsid w:val="00792B2E"/>
    <w:rsid w:val="007932EC"/>
    <w:rsid w:val="00793762"/>
    <w:rsid w:val="0079641A"/>
    <w:rsid w:val="007964AE"/>
    <w:rsid w:val="007A118B"/>
    <w:rsid w:val="007A4042"/>
    <w:rsid w:val="007B29C1"/>
    <w:rsid w:val="007B4E1C"/>
    <w:rsid w:val="007B7CFB"/>
    <w:rsid w:val="007B7E83"/>
    <w:rsid w:val="007C0CFC"/>
    <w:rsid w:val="007C2D73"/>
    <w:rsid w:val="007C3641"/>
    <w:rsid w:val="007C3933"/>
    <w:rsid w:val="007C3F13"/>
    <w:rsid w:val="007C7560"/>
    <w:rsid w:val="007D14CE"/>
    <w:rsid w:val="007D3535"/>
    <w:rsid w:val="007D6563"/>
    <w:rsid w:val="007E13B6"/>
    <w:rsid w:val="007E1F24"/>
    <w:rsid w:val="007E2DC9"/>
    <w:rsid w:val="007E4853"/>
    <w:rsid w:val="007E56AC"/>
    <w:rsid w:val="007E7ABB"/>
    <w:rsid w:val="007F1618"/>
    <w:rsid w:val="007F30F7"/>
    <w:rsid w:val="007F7271"/>
    <w:rsid w:val="007F7C41"/>
    <w:rsid w:val="00800215"/>
    <w:rsid w:val="00800905"/>
    <w:rsid w:val="00802F0F"/>
    <w:rsid w:val="00803578"/>
    <w:rsid w:val="008056C1"/>
    <w:rsid w:val="00813B55"/>
    <w:rsid w:val="00814406"/>
    <w:rsid w:val="0081450D"/>
    <w:rsid w:val="00814993"/>
    <w:rsid w:val="00815566"/>
    <w:rsid w:val="00816739"/>
    <w:rsid w:val="00817EB0"/>
    <w:rsid w:val="00820219"/>
    <w:rsid w:val="00821FDA"/>
    <w:rsid w:val="00823FE0"/>
    <w:rsid w:val="00826176"/>
    <w:rsid w:val="0083187B"/>
    <w:rsid w:val="00833538"/>
    <w:rsid w:val="00836F7A"/>
    <w:rsid w:val="0084178F"/>
    <w:rsid w:val="00841942"/>
    <w:rsid w:val="008439C2"/>
    <w:rsid w:val="0084619D"/>
    <w:rsid w:val="00847D9C"/>
    <w:rsid w:val="008519E4"/>
    <w:rsid w:val="00851C21"/>
    <w:rsid w:val="00855A8A"/>
    <w:rsid w:val="00855C43"/>
    <w:rsid w:val="00856066"/>
    <w:rsid w:val="00861C69"/>
    <w:rsid w:val="008659F6"/>
    <w:rsid w:val="008743C7"/>
    <w:rsid w:val="00875278"/>
    <w:rsid w:val="008772E6"/>
    <w:rsid w:val="008803FC"/>
    <w:rsid w:val="00880B48"/>
    <w:rsid w:val="00884FF5"/>
    <w:rsid w:val="0088693C"/>
    <w:rsid w:val="00891D7F"/>
    <w:rsid w:val="008924AA"/>
    <w:rsid w:val="008941C0"/>
    <w:rsid w:val="0089687F"/>
    <w:rsid w:val="00897877"/>
    <w:rsid w:val="00897F52"/>
    <w:rsid w:val="008A0110"/>
    <w:rsid w:val="008A123D"/>
    <w:rsid w:val="008A1249"/>
    <w:rsid w:val="008A2DF8"/>
    <w:rsid w:val="008A431F"/>
    <w:rsid w:val="008A495F"/>
    <w:rsid w:val="008A52B8"/>
    <w:rsid w:val="008A79CA"/>
    <w:rsid w:val="008A7A3C"/>
    <w:rsid w:val="008B0D67"/>
    <w:rsid w:val="008B4238"/>
    <w:rsid w:val="008B51E5"/>
    <w:rsid w:val="008B62F6"/>
    <w:rsid w:val="008C40E0"/>
    <w:rsid w:val="008C4445"/>
    <w:rsid w:val="008C6A09"/>
    <w:rsid w:val="008D0338"/>
    <w:rsid w:val="008D219C"/>
    <w:rsid w:val="008D40C8"/>
    <w:rsid w:val="008D4A57"/>
    <w:rsid w:val="008D50E8"/>
    <w:rsid w:val="008D6D00"/>
    <w:rsid w:val="008D73E1"/>
    <w:rsid w:val="008D77CA"/>
    <w:rsid w:val="008E18CE"/>
    <w:rsid w:val="008E28C3"/>
    <w:rsid w:val="008E2DA3"/>
    <w:rsid w:val="008E34FF"/>
    <w:rsid w:val="008E3539"/>
    <w:rsid w:val="008E3806"/>
    <w:rsid w:val="008E46DB"/>
    <w:rsid w:val="008E5307"/>
    <w:rsid w:val="008F18FC"/>
    <w:rsid w:val="008F2B85"/>
    <w:rsid w:val="008F32FE"/>
    <w:rsid w:val="008F76A5"/>
    <w:rsid w:val="008F7BB5"/>
    <w:rsid w:val="0090040A"/>
    <w:rsid w:val="00900C43"/>
    <w:rsid w:val="00901DB0"/>
    <w:rsid w:val="00903C3C"/>
    <w:rsid w:val="00905187"/>
    <w:rsid w:val="00906380"/>
    <w:rsid w:val="00911937"/>
    <w:rsid w:val="009121EF"/>
    <w:rsid w:val="00913328"/>
    <w:rsid w:val="0091341E"/>
    <w:rsid w:val="0091442A"/>
    <w:rsid w:val="00914786"/>
    <w:rsid w:val="009205C8"/>
    <w:rsid w:val="00921073"/>
    <w:rsid w:val="0092217B"/>
    <w:rsid w:val="00922F5B"/>
    <w:rsid w:val="00924B7E"/>
    <w:rsid w:val="00926AE1"/>
    <w:rsid w:val="00933F15"/>
    <w:rsid w:val="00936EAF"/>
    <w:rsid w:val="00940335"/>
    <w:rsid w:val="0094152A"/>
    <w:rsid w:val="00946719"/>
    <w:rsid w:val="00947BE2"/>
    <w:rsid w:val="00950676"/>
    <w:rsid w:val="00951689"/>
    <w:rsid w:val="0095221B"/>
    <w:rsid w:val="009541F2"/>
    <w:rsid w:val="0095604A"/>
    <w:rsid w:val="00957AED"/>
    <w:rsid w:val="00961E30"/>
    <w:rsid w:val="00963525"/>
    <w:rsid w:val="00963972"/>
    <w:rsid w:val="0096652A"/>
    <w:rsid w:val="00970200"/>
    <w:rsid w:val="00970650"/>
    <w:rsid w:val="00971C06"/>
    <w:rsid w:val="00972550"/>
    <w:rsid w:val="00972A2A"/>
    <w:rsid w:val="00973EFC"/>
    <w:rsid w:val="0097411E"/>
    <w:rsid w:val="0097465A"/>
    <w:rsid w:val="00975893"/>
    <w:rsid w:val="00976D20"/>
    <w:rsid w:val="009800AA"/>
    <w:rsid w:val="00980F52"/>
    <w:rsid w:val="009820C6"/>
    <w:rsid w:val="00984015"/>
    <w:rsid w:val="009867F3"/>
    <w:rsid w:val="00987F5A"/>
    <w:rsid w:val="00990428"/>
    <w:rsid w:val="009922ED"/>
    <w:rsid w:val="00992347"/>
    <w:rsid w:val="00995FF2"/>
    <w:rsid w:val="0099776E"/>
    <w:rsid w:val="009A126C"/>
    <w:rsid w:val="009A231F"/>
    <w:rsid w:val="009A50B9"/>
    <w:rsid w:val="009A56B7"/>
    <w:rsid w:val="009A6025"/>
    <w:rsid w:val="009A660D"/>
    <w:rsid w:val="009A7ABD"/>
    <w:rsid w:val="009B5321"/>
    <w:rsid w:val="009B5B48"/>
    <w:rsid w:val="009B5F53"/>
    <w:rsid w:val="009B5FF0"/>
    <w:rsid w:val="009B62A8"/>
    <w:rsid w:val="009C1F80"/>
    <w:rsid w:val="009C5656"/>
    <w:rsid w:val="009C58CA"/>
    <w:rsid w:val="009C591A"/>
    <w:rsid w:val="009C674C"/>
    <w:rsid w:val="009C67EF"/>
    <w:rsid w:val="009C6C82"/>
    <w:rsid w:val="009C6D29"/>
    <w:rsid w:val="009D1966"/>
    <w:rsid w:val="009D4BF3"/>
    <w:rsid w:val="009E061D"/>
    <w:rsid w:val="009E148D"/>
    <w:rsid w:val="009E1EFD"/>
    <w:rsid w:val="009E5938"/>
    <w:rsid w:val="009E7302"/>
    <w:rsid w:val="009E7CB8"/>
    <w:rsid w:val="009F0E56"/>
    <w:rsid w:val="009F1EB6"/>
    <w:rsid w:val="009F44FD"/>
    <w:rsid w:val="009F5828"/>
    <w:rsid w:val="009F588B"/>
    <w:rsid w:val="009F6DCA"/>
    <w:rsid w:val="009F7C4A"/>
    <w:rsid w:val="009F7D84"/>
    <w:rsid w:val="00A01808"/>
    <w:rsid w:val="00A067ED"/>
    <w:rsid w:val="00A10DD9"/>
    <w:rsid w:val="00A12990"/>
    <w:rsid w:val="00A15A12"/>
    <w:rsid w:val="00A16351"/>
    <w:rsid w:val="00A175B2"/>
    <w:rsid w:val="00A178CD"/>
    <w:rsid w:val="00A17FB9"/>
    <w:rsid w:val="00A21F4D"/>
    <w:rsid w:val="00A224B1"/>
    <w:rsid w:val="00A23659"/>
    <w:rsid w:val="00A24A1B"/>
    <w:rsid w:val="00A24C99"/>
    <w:rsid w:val="00A25246"/>
    <w:rsid w:val="00A267C1"/>
    <w:rsid w:val="00A27858"/>
    <w:rsid w:val="00A35CA5"/>
    <w:rsid w:val="00A41BCA"/>
    <w:rsid w:val="00A441A8"/>
    <w:rsid w:val="00A4638F"/>
    <w:rsid w:val="00A47FFA"/>
    <w:rsid w:val="00A51B4B"/>
    <w:rsid w:val="00A5453E"/>
    <w:rsid w:val="00A54EF2"/>
    <w:rsid w:val="00A55506"/>
    <w:rsid w:val="00A5554B"/>
    <w:rsid w:val="00A55788"/>
    <w:rsid w:val="00A56792"/>
    <w:rsid w:val="00A603B5"/>
    <w:rsid w:val="00A610C1"/>
    <w:rsid w:val="00A61402"/>
    <w:rsid w:val="00A61860"/>
    <w:rsid w:val="00A62609"/>
    <w:rsid w:val="00A62657"/>
    <w:rsid w:val="00A6571F"/>
    <w:rsid w:val="00A71060"/>
    <w:rsid w:val="00A735EB"/>
    <w:rsid w:val="00A74F30"/>
    <w:rsid w:val="00A75076"/>
    <w:rsid w:val="00A751F5"/>
    <w:rsid w:val="00A75226"/>
    <w:rsid w:val="00A85BFD"/>
    <w:rsid w:val="00A87E03"/>
    <w:rsid w:val="00A90FB8"/>
    <w:rsid w:val="00A91882"/>
    <w:rsid w:val="00A91BCA"/>
    <w:rsid w:val="00A93D81"/>
    <w:rsid w:val="00A93E24"/>
    <w:rsid w:val="00A9487B"/>
    <w:rsid w:val="00A9577A"/>
    <w:rsid w:val="00A96E43"/>
    <w:rsid w:val="00AA08AB"/>
    <w:rsid w:val="00AA3CB0"/>
    <w:rsid w:val="00AA3E7F"/>
    <w:rsid w:val="00AA4073"/>
    <w:rsid w:val="00AA5754"/>
    <w:rsid w:val="00AB1AEF"/>
    <w:rsid w:val="00AB37DA"/>
    <w:rsid w:val="00AB4E43"/>
    <w:rsid w:val="00AC0431"/>
    <w:rsid w:val="00AC2462"/>
    <w:rsid w:val="00AC2B47"/>
    <w:rsid w:val="00AC4EF1"/>
    <w:rsid w:val="00AC7AE0"/>
    <w:rsid w:val="00AD062D"/>
    <w:rsid w:val="00AD148B"/>
    <w:rsid w:val="00AD2013"/>
    <w:rsid w:val="00AE07A0"/>
    <w:rsid w:val="00AE2EC3"/>
    <w:rsid w:val="00AE6B34"/>
    <w:rsid w:val="00AE76A2"/>
    <w:rsid w:val="00AE7BEE"/>
    <w:rsid w:val="00AF0A08"/>
    <w:rsid w:val="00AF2BFD"/>
    <w:rsid w:val="00AF5040"/>
    <w:rsid w:val="00AF52C9"/>
    <w:rsid w:val="00B00A4A"/>
    <w:rsid w:val="00B01179"/>
    <w:rsid w:val="00B048B6"/>
    <w:rsid w:val="00B05E89"/>
    <w:rsid w:val="00B074AC"/>
    <w:rsid w:val="00B07A88"/>
    <w:rsid w:val="00B10602"/>
    <w:rsid w:val="00B11372"/>
    <w:rsid w:val="00B11686"/>
    <w:rsid w:val="00B1223C"/>
    <w:rsid w:val="00B1468D"/>
    <w:rsid w:val="00B153F5"/>
    <w:rsid w:val="00B1563E"/>
    <w:rsid w:val="00B1716A"/>
    <w:rsid w:val="00B1760D"/>
    <w:rsid w:val="00B177C7"/>
    <w:rsid w:val="00B2077F"/>
    <w:rsid w:val="00B2221B"/>
    <w:rsid w:val="00B23417"/>
    <w:rsid w:val="00B30502"/>
    <w:rsid w:val="00B32C29"/>
    <w:rsid w:val="00B340FC"/>
    <w:rsid w:val="00B34973"/>
    <w:rsid w:val="00B42506"/>
    <w:rsid w:val="00B436F7"/>
    <w:rsid w:val="00B44E2A"/>
    <w:rsid w:val="00B47037"/>
    <w:rsid w:val="00B477DC"/>
    <w:rsid w:val="00B50CA7"/>
    <w:rsid w:val="00B522F9"/>
    <w:rsid w:val="00B52854"/>
    <w:rsid w:val="00B52DFA"/>
    <w:rsid w:val="00B5617F"/>
    <w:rsid w:val="00B56509"/>
    <w:rsid w:val="00B57101"/>
    <w:rsid w:val="00B57FE4"/>
    <w:rsid w:val="00B60EAF"/>
    <w:rsid w:val="00B623D1"/>
    <w:rsid w:val="00B6500E"/>
    <w:rsid w:val="00B65212"/>
    <w:rsid w:val="00B66058"/>
    <w:rsid w:val="00B66756"/>
    <w:rsid w:val="00B7175F"/>
    <w:rsid w:val="00B72746"/>
    <w:rsid w:val="00B8028D"/>
    <w:rsid w:val="00B81D4D"/>
    <w:rsid w:val="00B845E1"/>
    <w:rsid w:val="00B85366"/>
    <w:rsid w:val="00B85765"/>
    <w:rsid w:val="00B85C1E"/>
    <w:rsid w:val="00B86519"/>
    <w:rsid w:val="00B87E8C"/>
    <w:rsid w:val="00B90567"/>
    <w:rsid w:val="00B90A73"/>
    <w:rsid w:val="00B912D3"/>
    <w:rsid w:val="00B917AD"/>
    <w:rsid w:val="00B93147"/>
    <w:rsid w:val="00B94A4B"/>
    <w:rsid w:val="00B94D1B"/>
    <w:rsid w:val="00B96D65"/>
    <w:rsid w:val="00B97594"/>
    <w:rsid w:val="00BA017A"/>
    <w:rsid w:val="00BA0E15"/>
    <w:rsid w:val="00BA32C0"/>
    <w:rsid w:val="00BA4520"/>
    <w:rsid w:val="00BA5459"/>
    <w:rsid w:val="00BA79C9"/>
    <w:rsid w:val="00BB02E9"/>
    <w:rsid w:val="00BB02F4"/>
    <w:rsid w:val="00BB0918"/>
    <w:rsid w:val="00BB0953"/>
    <w:rsid w:val="00BB378D"/>
    <w:rsid w:val="00BB6753"/>
    <w:rsid w:val="00BB7F81"/>
    <w:rsid w:val="00BC663B"/>
    <w:rsid w:val="00BD0D38"/>
    <w:rsid w:val="00BD25DE"/>
    <w:rsid w:val="00BD4664"/>
    <w:rsid w:val="00BE3847"/>
    <w:rsid w:val="00BE7CF0"/>
    <w:rsid w:val="00BF075A"/>
    <w:rsid w:val="00BF1ADF"/>
    <w:rsid w:val="00BF38C1"/>
    <w:rsid w:val="00BF45D1"/>
    <w:rsid w:val="00BF57F3"/>
    <w:rsid w:val="00C03A95"/>
    <w:rsid w:val="00C03F31"/>
    <w:rsid w:val="00C05A37"/>
    <w:rsid w:val="00C07D6E"/>
    <w:rsid w:val="00C07DF6"/>
    <w:rsid w:val="00C10126"/>
    <w:rsid w:val="00C10552"/>
    <w:rsid w:val="00C10866"/>
    <w:rsid w:val="00C11502"/>
    <w:rsid w:val="00C13CE2"/>
    <w:rsid w:val="00C13FD3"/>
    <w:rsid w:val="00C144EA"/>
    <w:rsid w:val="00C169FF"/>
    <w:rsid w:val="00C176BE"/>
    <w:rsid w:val="00C17D5C"/>
    <w:rsid w:val="00C22920"/>
    <w:rsid w:val="00C329B2"/>
    <w:rsid w:val="00C345E3"/>
    <w:rsid w:val="00C41346"/>
    <w:rsid w:val="00C454B2"/>
    <w:rsid w:val="00C45FE1"/>
    <w:rsid w:val="00C47211"/>
    <w:rsid w:val="00C4789B"/>
    <w:rsid w:val="00C4792B"/>
    <w:rsid w:val="00C50740"/>
    <w:rsid w:val="00C50EA1"/>
    <w:rsid w:val="00C50F44"/>
    <w:rsid w:val="00C5257D"/>
    <w:rsid w:val="00C550B6"/>
    <w:rsid w:val="00C56727"/>
    <w:rsid w:val="00C62870"/>
    <w:rsid w:val="00C629D2"/>
    <w:rsid w:val="00C6547B"/>
    <w:rsid w:val="00C67BB2"/>
    <w:rsid w:val="00C714B4"/>
    <w:rsid w:val="00C71C2D"/>
    <w:rsid w:val="00C7515D"/>
    <w:rsid w:val="00C763C5"/>
    <w:rsid w:val="00C811AB"/>
    <w:rsid w:val="00C855A9"/>
    <w:rsid w:val="00C872A1"/>
    <w:rsid w:val="00C90C08"/>
    <w:rsid w:val="00C9256A"/>
    <w:rsid w:val="00C929AA"/>
    <w:rsid w:val="00C92CC1"/>
    <w:rsid w:val="00C933C4"/>
    <w:rsid w:val="00C943EC"/>
    <w:rsid w:val="00C9457A"/>
    <w:rsid w:val="00CA7444"/>
    <w:rsid w:val="00CA7816"/>
    <w:rsid w:val="00CB00FA"/>
    <w:rsid w:val="00CB08D4"/>
    <w:rsid w:val="00CB1CA9"/>
    <w:rsid w:val="00CB2546"/>
    <w:rsid w:val="00CB257A"/>
    <w:rsid w:val="00CB2752"/>
    <w:rsid w:val="00CB6A51"/>
    <w:rsid w:val="00CB6EDF"/>
    <w:rsid w:val="00CC1665"/>
    <w:rsid w:val="00CC398A"/>
    <w:rsid w:val="00CC6ABC"/>
    <w:rsid w:val="00CC70B5"/>
    <w:rsid w:val="00CC7550"/>
    <w:rsid w:val="00CC7684"/>
    <w:rsid w:val="00CD035F"/>
    <w:rsid w:val="00CD120F"/>
    <w:rsid w:val="00CD1937"/>
    <w:rsid w:val="00CD1B14"/>
    <w:rsid w:val="00CD2C3B"/>
    <w:rsid w:val="00CD3C0C"/>
    <w:rsid w:val="00CD7FCD"/>
    <w:rsid w:val="00CE35DC"/>
    <w:rsid w:val="00CE41D0"/>
    <w:rsid w:val="00CE593C"/>
    <w:rsid w:val="00CF227E"/>
    <w:rsid w:val="00CF3A54"/>
    <w:rsid w:val="00CF45A4"/>
    <w:rsid w:val="00CF7CC1"/>
    <w:rsid w:val="00D011E2"/>
    <w:rsid w:val="00D07338"/>
    <w:rsid w:val="00D137D4"/>
    <w:rsid w:val="00D171D7"/>
    <w:rsid w:val="00D172D0"/>
    <w:rsid w:val="00D177CF"/>
    <w:rsid w:val="00D203B5"/>
    <w:rsid w:val="00D22609"/>
    <w:rsid w:val="00D26BFA"/>
    <w:rsid w:val="00D3090E"/>
    <w:rsid w:val="00D30C1A"/>
    <w:rsid w:val="00D31CE9"/>
    <w:rsid w:val="00D31E77"/>
    <w:rsid w:val="00D33917"/>
    <w:rsid w:val="00D375CC"/>
    <w:rsid w:val="00D37C0C"/>
    <w:rsid w:val="00D40B26"/>
    <w:rsid w:val="00D42A07"/>
    <w:rsid w:val="00D445BF"/>
    <w:rsid w:val="00D44BB0"/>
    <w:rsid w:val="00D44C41"/>
    <w:rsid w:val="00D4781B"/>
    <w:rsid w:val="00D53746"/>
    <w:rsid w:val="00D62A18"/>
    <w:rsid w:val="00D64841"/>
    <w:rsid w:val="00D6641E"/>
    <w:rsid w:val="00D67DE4"/>
    <w:rsid w:val="00D70B30"/>
    <w:rsid w:val="00D73C4E"/>
    <w:rsid w:val="00D757C9"/>
    <w:rsid w:val="00D757DD"/>
    <w:rsid w:val="00D76623"/>
    <w:rsid w:val="00D773BE"/>
    <w:rsid w:val="00D84A52"/>
    <w:rsid w:val="00D85253"/>
    <w:rsid w:val="00D863E7"/>
    <w:rsid w:val="00D87611"/>
    <w:rsid w:val="00D90624"/>
    <w:rsid w:val="00D91A14"/>
    <w:rsid w:val="00D923FB"/>
    <w:rsid w:val="00DA1E90"/>
    <w:rsid w:val="00DA1EAC"/>
    <w:rsid w:val="00DA58C2"/>
    <w:rsid w:val="00DB17A0"/>
    <w:rsid w:val="00DB1C99"/>
    <w:rsid w:val="00DB2C54"/>
    <w:rsid w:val="00DB38BA"/>
    <w:rsid w:val="00DB4D57"/>
    <w:rsid w:val="00DC4C62"/>
    <w:rsid w:val="00DC5245"/>
    <w:rsid w:val="00DC6625"/>
    <w:rsid w:val="00DC7305"/>
    <w:rsid w:val="00DD028F"/>
    <w:rsid w:val="00DD02D6"/>
    <w:rsid w:val="00DD369E"/>
    <w:rsid w:val="00DD4B97"/>
    <w:rsid w:val="00DD5655"/>
    <w:rsid w:val="00DE26EB"/>
    <w:rsid w:val="00DE4E90"/>
    <w:rsid w:val="00DE544D"/>
    <w:rsid w:val="00DE5ABF"/>
    <w:rsid w:val="00DE6694"/>
    <w:rsid w:val="00DF1DD1"/>
    <w:rsid w:val="00DF3374"/>
    <w:rsid w:val="00DF413D"/>
    <w:rsid w:val="00DF5A2F"/>
    <w:rsid w:val="00DF6C29"/>
    <w:rsid w:val="00E00680"/>
    <w:rsid w:val="00E10F71"/>
    <w:rsid w:val="00E14451"/>
    <w:rsid w:val="00E15033"/>
    <w:rsid w:val="00E15237"/>
    <w:rsid w:val="00E16F06"/>
    <w:rsid w:val="00E21840"/>
    <w:rsid w:val="00E22E91"/>
    <w:rsid w:val="00E23CA0"/>
    <w:rsid w:val="00E23CED"/>
    <w:rsid w:val="00E25637"/>
    <w:rsid w:val="00E2746F"/>
    <w:rsid w:val="00E301EB"/>
    <w:rsid w:val="00E30283"/>
    <w:rsid w:val="00E30719"/>
    <w:rsid w:val="00E30EFD"/>
    <w:rsid w:val="00E363EB"/>
    <w:rsid w:val="00E3744C"/>
    <w:rsid w:val="00E4133C"/>
    <w:rsid w:val="00E4134C"/>
    <w:rsid w:val="00E41A2B"/>
    <w:rsid w:val="00E42574"/>
    <w:rsid w:val="00E430CD"/>
    <w:rsid w:val="00E4394E"/>
    <w:rsid w:val="00E458FE"/>
    <w:rsid w:val="00E4615D"/>
    <w:rsid w:val="00E466D3"/>
    <w:rsid w:val="00E47B4A"/>
    <w:rsid w:val="00E50161"/>
    <w:rsid w:val="00E51906"/>
    <w:rsid w:val="00E51D35"/>
    <w:rsid w:val="00E52FC3"/>
    <w:rsid w:val="00E53721"/>
    <w:rsid w:val="00E56B74"/>
    <w:rsid w:val="00E60426"/>
    <w:rsid w:val="00E638AD"/>
    <w:rsid w:val="00E67CAB"/>
    <w:rsid w:val="00E72485"/>
    <w:rsid w:val="00E73FB9"/>
    <w:rsid w:val="00E7457A"/>
    <w:rsid w:val="00E75E78"/>
    <w:rsid w:val="00E77690"/>
    <w:rsid w:val="00E80284"/>
    <w:rsid w:val="00E8148D"/>
    <w:rsid w:val="00E8207A"/>
    <w:rsid w:val="00E83689"/>
    <w:rsid w:val="00E86BD2"/>
    <w:rsid w:val="00E90F55"/>
    <w:rsid w:val="00E91056"/>
    <w:rsid w:val="00E913B7"/>
    <w:rsid w:val="00E91F9F"/>
    <w:rsid w:val="00E940F6"/>
    <w:rsid w:val="00E96D70"/>
    <w:rsid w:val="00E97716"/>
    <w:rsid w:val="00E977DF"/>
    <w:rsid w:val="00EA0464"/>
    <w:rsid w:val="00EA0F5F"/>
    <w:rsid w:val="00EA242D"/>
    <w:rsid w:val="00EA3B3D"/>
    <w:rsid w:val="00EA480B"/>
    <w:rsid w:val="00EA59B9"/>
    <w:rsid w:val="00EA5ECF"/>
    <w:rsid w:val="00EA61DC"/>
    <w:rsid w:val="00EA6C3A"/>
    <w:rsid w:val="00EB28C3"/>
    <w:rsid w:val="00EB28F4"/>
    <w:rsid w:val="00EB31CA"/>
    <w:rsid w:val="00EB7F4F"/>
    <w:rsid w:val="00EC0FC5"/>
    <w:rsid w:val="00EC1416"/>
    <w:rsid w:val="00EC1E75"/>
    <w:rsid w:val="00EC2FD8"/>
    <w:rsid w:val="00EC4250"/>
    <w:rsid w:val="00EC5552"/>
    <w:rsid w:val="00EC60BC"/>
    <w:rsid w:val="00ED2759"/>
    <w:rsid w:val="00ED4B2F"/>
    <w:rsid w:val="00ED5A64"/>
    <w:rsid w:val="00ED6B98"/>
    <w:rsid w:val="00ED7FE3"/>
    <w:rsid w:val="00EE08BC"/>
    <w:rsid w:val="00EE15ED"/>
    <w:rsid w:val="00EE4453"/>
    <w:rsid w:val="00EE464E"/>
    <w:rsid w:val="00EE7B6D"/>
    <w:rsid w:val="00EF028B"/>
    <w:rsid w:val="00EF191C"/>
    <w:rsid w:val="00EF3360"/>
    <w:rsid w:val="00EF3646"/>
    <w:rsid w:val="00EF7486"/>
    <w:rsid w:val="00F00FA0"/>
    <w:rsid w:val="00F01D75"/>
    <w:rsid w:val="00F01EDE"/>
    <w:rsid w:val="00F05D61"/>
    <w:rsid w:val="00F06023"/>
    <w:rsid w:val="00F07842"/>
    <w:rsid w:val="00F1075A"/>
    <w:rsid w:val="00F12367"/>
    <w:rsid w:val="00F12B9F"/>
    <w:rsid w:val="00F130E5"/>
    <w:rsid w:val="00F13182"/>
    <w:rsid w:val="00F14DBF"/>
    <w:rsid w:val="00F1764C"/>
    <w:rsid w:val="00F17741"/>
    <w:rsid w:val="00F200C6"/>
    <w:rsid w:val="00F20963"/>
    <w:rsid w:val="00F2336B"/>
    <w:rsid w:val="00F25609"/>
    <w:rsid w:val="00F2598B"/>
    <w:rsid w:val="00F260B9"/>
    <w:rsid w:val="00F27E5C"/>
    <w:rsid w:val="00F30EBF"/>
    <w:rsid w:val="00F34FAF"/>
    <w:rsid w:val="00F35C66"/>
    <w:rsid w:val="00F40B63"/>
    <w:rsid w:val="00F41316"/>
    <w:rsid w:val="00F43BDE"/>
    <w:rsid w:val="00F43BF5"/>
    <w:rsid w:val="00F45D48"/>
    <w:rsid w:val="00F46589"/>
    <w:rsid w:val="00F53096"/>
    <w:rsid w:val="00F5382F"/>
    <w:rsid w:val="00F55BDF"/>
    <w:rsid w:val="00F55F4A"/>
    <w:rsid w:val="00F560D9"/>
    <w:rsid w:val="00F5752D"/>
    <w:rsid w:val="00F57BC1"/>
    <w:rsid w:val="00F60F4E"/>
    <w:rsid w:val="00F660FF"/>
    <w:rsid w:val="00F66169"/>
    <w:rsid w:val="00F66F9E"/>
    <w:rsid w:val="00F70406"/>
    <w:rsid w:val="00F71D1B"/>
    <w:rsid w:val="00F760E8"/>
    <w:rsid w:val="00F81111"/>
    <w:rsid w:val="00F81BF5"/>
    <w:rsid w:val="00F868DA"/>
    <w:rsid w:val="00F86D06"/>
    <w:rsid w:val="00F878FE"/>
    <w:rsid w:val="00F94B52"/>
    <w:rsid w:val="00F95D58"/>
    <w:rsid w:val="00F96B2E"/>
    <w:rsid w:val="00F9748C"/>
    <w:rsid w:val="00FA048E"/>
    <w:rsid w:val="00FA3869"/>
    <w:rsid w:val="00FA3A6E"/>
    <w:rsid w:val="00FA58E8"/>
    <w:rsid w:val="00FA61C2"/>
    <w:rsid w:val="00FA68EB"/>
    <w:rsid w:val="00FA74B2"/>
    <w:rsid w:val="00FA7F3F"/>
    <w:rsid w:val="00FB0DF3"/>
    <w:rsid w:val="00FB2505"/>
    <w:rsid w:val="00FB4DB8"/>
    <w:rsid w:val="00FB5B61"/>
    <w:rsid w:val="00FB5E05"/>
    <w:rsid w:val="00FC657A"/>
    <w:rsid w:val="00FD07C0"/>
    <w:rsid w:val="00FD1075"/>
    <w:rsid w:val="00FD352D"/>
    <w:rsid w:val="00FD4197"/>
    <w:rsid w:val="00FD457D"/>
    <w:rsid w:val="00FD5BC2"/>
    <w:rsid w:val="00FD697E"/>
    <w:rsid w:val="00FE0875"/>
    <w:rsid w:val="00FE20F8"/>
    <w:rsid w:val="00FE2FF2"/>
    <w:rsid w:val="00FE4935"/>
    <w:rsid w:val="00FE5420"/>
    <w:rsid w:val="00FE5423"/>
    <w:rsid w:val="00FF09E8"/>
    <w:rsid w:val="00FF0DE2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3012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7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6952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D803D-2287-47E0-B9DE-4D651742F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2011-09-27T13:24:00Z</dcterms:created>
  <dcterms:modified xsi:type="dcterms:W3CDTF">2011-09-27T13:24:00Z</dcterms:modified>
</cp:coreProperties>
</file>